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F015B" w:rsidRPr="00B313A8" w:rsidRDefault="00AF015B" w:rsidP="005C3785">
      <w:pPr>
        <w:tabs>
          <w:tab w:val="left" w:pos="8820"/>
          <w:tab w:val="left" w:pos="10980"/>
        </w:tabs>
        <w:rPr>
          <w:lang w:val="en-US"/>
        </w:rPr>
      </w:pPr>
    </w:p>
    <w:p w:rsidR="00192925" w:rsidRDefault="00F1529D">
      <w:pPr>
        <w:tabs>
          <w:tab w:val="left" w:pos="8820"/>
          <w:tab w:val="left" w:pos="10980"/>
        </w:tabs>
        <w:jc w:val="center"/>
      </w:pPr>
      <w:r>
        <w:t>ПЕРЕЛІК</w:t>
      </w:r>
    </w:p>
    <w:p w:rsidR="00192925" w:rsidRDefault="00F1529D">
      <w:pPr>
        <w:jc w:val="center"/>
      </w:pPr>
      <w:r>
        <w:t xml:space="preserve"> актів Департаменту соціального захисту населення Полтавської обласної військової адміністрації, </w:t>
      </w:r>
    </w:p>
    <w:p w:rsidR="00192925" w:rsidRDefault="00D7457E">
      <w:pPr>
        <w:jc w:val="center"/>
      </w:pPr>
      <w:r>
        <w:t xml:space="preserve">прийнятих за </w:t>
      </w:r>
      <w:r w:rsidR="001B0DA4">
        <w:t>вересень</w:t>
      </w:r>
      <w:r w:rsidR="00D3517F">
        <w:t xml:space="preserve"> </w:t>
      </w:r>
      <w:r w:rsidR="002D2CE1">
        <w:t>місяць 2026</w:t>
      </w:r>
      <w:r w:rsidR="00F1529D">
        <w:t xml:space="preserve"> року</w:t>
      </w:r>
    </w:p>
    <w:p w:rsidR="00AF015B" w:rsidRDefault="00AF015B">
      <w:pPr>
        <w:rPr>
          <w:sz w:val="23"/>
          <w:szCs w:val="23"/>
        </w:rPr>
      </w:pPr>
    </w:p>
    <w:tbl>
      <w:tblPr>
        <w:tblW w:w="15593"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2268"/>
        <w:gridCol w:w="1418"/>
        <w:gridCol w:w="1701"/>
        <w:gridCol w:w="3118"/>
        <w:gridCol w:w="4820"/>
        <w:gridCol w:w="1417"/>
      </w:tblGrid>
      <w:tr w:rsidR="00192925" w:rsidRPr="0048653F" w:rsidTr="001B0B70">
        <w:trPr>
          <w:trHeight w:val="934"/>
        </w:trPr>
        <w:tc>
          <w:tcPr>
            <w:tcW w:w="851" w:type="dxa"/>
            <w:shd w:val="clear" w:color="auto" w:fill="auto"/>
          </w:tcPr>
          <w:p w:rsidR="00192925" w:rsidRPr="00452899" w:rsidRDefault="00F1529D">
            <w:pPr>
              <w:jc w:val="center"/>
              <w:rPr>
                <w:b/>
              </w:rPr>
            </w:pPr>
            <w:r w:rsidRPr="00452899">
              <w:rPr>
                <w:b/>
              </w:rPr>
              <w:t>№</w:t>
            </w:r>
          </w:p>
          <w:p w:rsidR="00192925" w:rsidRPr="00452899" w:rsidRDefault="00F1529D">
            <w:pPr>
              <w:jc w:val="center"/>
              <w:rPr>
                <w:b/>
              </w:rPr>
            </w:pPr>
            <w:r w:rsidRPr="00452899">
              <w:rPr>
                <w:b/>
              </w:rPr>
              <w:t>з/п</w:t>
            </w:r>
          </w:p>
        </w:tc>
        <w:tc>
          <w:tcPr>
            <w:tcW w:w="2268" w:type="dxa"/>
            <w:shd w:val="clear" w:color="auto" w:fill="auto"/>
          </w:tcPr>
          <w:p w:rsidR="00192925" w:rsidRPr="00452899" w:rsidRDefault="00F1529D">
            <w:pPr>
              <w:jc w:val="center"/>
              <w:rPr>
                <w:b/>
              </w:rPr>
            </w:pPr>
            <w:r w:rsidRPr="00452899">
              <w:rPr>
                <w:b/>
              </w:rPr>
              <w:t xml:space="preserve">Повне найменування суб’єкта </w:t>
            </w:r>
            <w:proofErr w:type="spellStart"/>
            <w:r w:rsidRPr="00452899">
              <w:rPr>
                <w:b/>
              </w:rPr>
              <w:t>нормотворення</w:t>
            </w:r>
            <w:proofErr w:type="spellEnd"/>
          </w:p>
        </w:tc>
        <w:tc>
          <w:tcPr>
            <w:tcW w:w="1418" w:type="dxa"/>
            <w:shd w:val="clear" w:color="auto" w:fill="auto"/>
          </w:tcPr>
          <w:p w:rsidR="00192925" w:rsidRPr="00452899" w:rsidRDefault="00F1529D" w:rsidP="00AC100C">
            <w:pPr>
              <w:jc w:val="center"/>
              <w:rPr>
                <w:b/>
              </w:rPr>
            </w:pPr>
            <w:r w:rsidRPr="00452899">
              <w:rPr>
                <w:b/>
              </w:rPr>
              <w:t>Вид розпорядчого документа</w:t>
            </w:r>
          </w:p>
        </w:tc>
        <w:tc>
          <w:tcPr>
            <w:tcW w:w="1701" w:type="dxa"/>
            <w:shd w:val="clear" w:color="auto" w:fill="auto"/>
          </w:tcPr>
          <w:p w:rsidR="00192925" w:rsidRPr="00452899" w:rsidRDefault="00F1529D">
            <w:pPr>
              <w:jc w:val="center"/>
              <w:rPr>
                <w:b/>
              </w:rPr>
            </w:pPr>
            <w:r w:rsidRPr="00452899">
              <w:rPr>
                <w:b/>
              </w:rPr>
              <w:t>Дата прийняття акту та його номер</w:t>
            </w:r>
          </w:p>
        </w:tc>
        <w:tc>
          <w:tcPr>
            <w:tcW w:w="3118" w:type="dxa"/>
            <w:shd w:val="clear" w:color="auto" w:fill="auto"/>
          </w:tcPr>
          <w:p w:rsidR="00192925" w:rsidRPr="00452899" w:rsidRDefault="00F1529D">
            <w:pPr>
              <w:jc w:val="center"/>
              <w:rPr>
                <w:b/>
              </w:rPr>
            </w:pPr>
            <w:r w:rsidRPr="00452899">
              <w:rPr>
                <w:b/>
              </w:rPr>
              <w:t>Повна назва акту</w:t>
            </w:r>
          </w:p>
        </w:tc>
        <w:tc>
          <w:tcPr>
            <w:tcW w:w="4820" w:type="dxa"/>
            <w:shd w:val="clear" w:color="auto" w:fill="auto"/>
          </w:tcPr>
          <w:p w:rsidR="00192925" w:rsidRPr="00452899" w:rsidRDefault="00F1529D">
            <w:pPr>
              <w:jc w:val="center"/>
              <w:rPr>
                <w:b/>
              </w:rPr>
            </w:pPr>
            <w:r w:rsidRPr="00452899">
              <w:rPr>
                <w:b/>
              </w:rPr>
              <w:t>Короткий зміст акту, що розкриває предмет його правового регулювання</w:t>
            </w:r>
          </w:p>
        </w:tc>
        <w:tc>
          <w:tcPr>
            <w:tcW w:w="1417" w:type="dxa"/>
            <w:shd w:val="clear" w:color="auto" w:fill="auto"/>
          </w:tcPr>
          <w:p w:rsidR="00192925" w:rsidRPr="0048653F" w:rsidRDefault="00F1529D">
            <w:pPr>
              <w:jc w:val="center"/>
              <w:rPr>
                <w:b/>
                <w:sz w:val="26"/>
                <w:szCs w:val="26"/>
              </w:rPr>
            </w:pPr>
            <w:r w:rsidRPr="0048653F">
              <w:rPr>
                <w:b/>
                <w:sz w:val="26"/>
                <w:szCs w:val="26"/>
              </w:rPr>
              <w:t>Примітки</w:t>
            </w:r>
          </w:p>
        </w:tc>
      </w:tr>
      <w:tr w:rsidR="00192925" w:rsidRPr="0048653F" w:rsidTr="001B0B70">
        <w:trPr>
          <w:trHeight w:val="242"/>
        </w:trPr>
        <w:tc>
          <w:tcPr>
            <w:tcW w:w="851" w:type="dxa"/>
            <w:shd w:val="clear" w:color="auto" w:fill="auto"/>
          </w:tcPr>
          <w:p w:rsidR="00192925" w:rsidRPr="00452899" w:rsidRDefault="00F1529D">
            <w:pPr>
              <w:jc w:val="center"/>
              <w:rPr>
                <w:b/>
              </w:rPr>
            </w:pPr>
            <w:r w:rsidRPr="00452899">
              <w:rPr>
                <w:b/>
              </w:rPr>
              <w:t>1</w:t>
            </w:r>
          </w:p>
        </w:tc>
        <w:tc>
          <w:tcPr>
            <w:tcW w:w="2268" w:type="dxa"/>
            <w:shd w:val="clear" w:color="auto" w:fill="auto"/>
          </w:tcPr>
          <w:p w:rsidR="00192925" w:rsidRPr="00452899" w:rsidRDefault="00F1529D">
            <w:pPr>
              <w:jc w:val="center"/>
              <w:rPr>
                <w:b/>
              </w:rPr>
            </w:pPr>
            <w:r w:rsidRPr="00452899">
              <w:rPr>
                <w:b/>
              </w:rPr>
              <w:t>2</w:t>
            </w:r>
          </w:p>
        </w:tc>
        <w:tc>
          <w:tcPr>
            <w:tcW w:w="1418" w:type="dxa"/>
            <w:shd w:val="clear" w:color="auto" w:fill="auto"/>
          </w:tcPr>
          <w:p w:rsidR="00192925" w:rsidRPr="00452899" w:rsidRDefault="00F1529D">
            <w:pPr>
              <w:jc w:val="center"/>
              <w:rPr>
                <w:b/>
              </w:rPr>
            </w:pPr>
            <w:r w:rsidRPr="00452899">
              <w:rPr>
                <w:b/>
              </w:rPr>
              <w:t>3</w:t>
            </w:r>
          </w:p>
        </w:tc>
        <w:tc>
          <w:tcPr>
            <w:tcW w:w="1701" w:type="dxa"/>
            <w:shd w:val="clear" w:color="auto" w:fill="auto"/>
          </w:tcPr>
          <w:p w:rsidR="00192925" w:rsidRPr="00452899" w:rsidRDefault="00F1529D">
            <w:pPr>
              <w:jc w:val="center"/>
              <w:rPr>
                <w:b/>
              </w:rPr>
            </w:pPr>
            <w:r w:rsidRPr="00452899">
              <w:rPr>
                <w:b/>
              </w:rPr>
              <w:t>4</w:t>
            </w:r>
          </w:p>
        </w:tc>
        <w:tc>
          <w:tcPr>
            <w:tcW w:w="3118" w:type="dxa"/>
            <w:shd w:val="clear" w:color="auto" w:fill="auto"/>
          </w:tcPr>
          <w:p w:rsidR="00192925" w:rsidRPr="00452899" w:rsidRDefault="00F1529D">
            <w:pPr>
              <w:jc w:val="center"/>
              <w:rPr>
                <w:b/>
              </w:rPr>
            </w:pPr>
            <w:r w:rsidRPr="00452899">
              <w:rPr>
                <w:b/>
              </w:rPr>
              <w:t>5</w:t>
            </w:r>
          </w:p>
        </w:tc>
        <w:tc>
          <w:tcPr>
            <w:tcW w:w="4820" w:type="dxa"/>
            <w:shd w:val="clear" w:color="auto" w:fill="auto"/>
          </w:tcPr>
          <w:p w:rsidR="00192925" w:rsidRPr="00452899" w:rsidRDefault="00F1529D">
            <w:pPr>
              <w:jc w:val="center"/>
              <w:rPr>
                <w:b/>
              </w:rPr>
            </w:pPr>
            <w:r w:rsidRPr="00452899">
              <w:rPr>
                <w:b/>
              </w:rPr>
              <w:t>6</w:t>
            </w:r>
          </w:p>
        </w:tc>
        <w:tc>
          <w:tcPr>
            <w:tcW w:w="1417" w:type="dxa"/>
            <w:shd w:val="clear" w:color="auto" w:fill="auto"/>
          </w:tcPr>
          <w:p w:rsidR="00192925" w:rsidRPr="0048653F" w:rsidRDefault="00F1529D">
            <w:pPr>
              <w:jc w:val="center"/>
              <w:rPr>
                <w:b/>
                <w:sz w:val="26"/>
                <w:szCs w:val="26"/>
              </w:rPr>
            </w:pPr>
            <w:r w:rsidRPr="0048653F">
              <w:rPr>
                <w:b/>
                <w:sz w:val="26"/>
                <w:szCs w:val="26"/>
              </w:rPr>
              <w:t>7</w:t>
            </w:r>
          </w:p>
        </w:tc>
      </w:tr>
      <w:tr w:rsidR="00192925" w:rsidRPr="0048653F" w:rsidTr="009042F7">
        <w:trPr>
          <w:trHeight w:val="56"/>
        </w:trPr>
        <w:tc>
          <w:tcPr>
            <w:tcW w:w="15593" w:type="dxa"/>
            <w:gridSpan w:val="7"/>
            <w:shd w:val="clear" w:color="auto" w:fill="auto"/>
          </w:tcPr>
          <w:p w:rsidR="0099384B" w:rsidRPr="00452899" w:rsidRDefault="00F1529D" w:rsidP="001B0B70">
            <w:pPr>
              <w:ind w:right="-816"/>
              <w:jc w:val="center"/>
              <w:rPr>
                <w:b/>
              </w:rPr>
            </w:pPr>
            <w:r w:rsidRPr="00452899">
              <w:rPr>
                <w:b/>
              </w:rPr>
              <w:t>Накази з основної діяльності</w:t>
            </w:r>
          </w:p>
        </w:tc>
      </w:tr>
      <w:tr w:rsidR="001A40F7" w:rsidRPr="0048653F" w:rsidTr="001B0B70">
        <w:trPr>
          <w:trHeight w:val="557"/>
        </w:trPr>
        <w:tc>
          <w:tcPr>
            <w:tcW w:w="851" w:type="dxa"/>
            <w:shd w:val="clear" w:color="auto" w:fill="auto"/>
          </w:tcPr>
          <w:p w:rsidR="001A40F7" w:rsidRPr="00452899" w:rsidRDefault="001A40F7" w:rsidP="00E43830">
            <w:pPr>
              <w:jc w:val="center"/>
            </w:pPr>
          </w:p>
          <w:p w:rsidR="001A40F7" w:rsidRPr="00452899" w:rsidRDefault="001A40F7" w:rsidP="00E43830">
            <w:pPr>
              <w:jc w:val="center"/>
            </w:pPr>
            <w:r w:rsidRPr="00452899">
              <w:t>1.</w:t>
            </w:r>
          </w:p>
        </w:tc>
        <w:tc>
          <w:tcPr>
            <w:tcW w:w="2268" w:type="dxa"/>
            <w:shd w:val="clear" w:color="auto" w:fill="auto"/>
          </w:tcPr>
          <w:p w:rsidR="001A40F7" w:rsidRPr="0033430E" w:rsidRDefault="001A40F7" w:rsidP="00E43830">
            <w:pPr>
              <w:jc w:val="center"/>
            </w:pPr>
            <w:r w:rsidRPr="0033430E">
              <w:t>Департамент соціального захисту населення Полтавської ОДА</w:t>
            </w:r>
          </w:p>
        </w:tc>
        <w:tc>
          <w:tcPr>
            <w:tcW w:w="1418" w:type="dxa"/>
            <w:shd w:val="clear" w:color="auto" w:fill="auto"/>
          </w:tcPr>
          <w:p w:rsidR="001A40F7" w:rsidRPr="00F253B1" w:rsidRDefault="001A40F7" w:rsidP="00E43830">
            <w:pPr>
              <w:jc w:val="center"/>
              <w:rPr>
                <w:b/>
              </w:rPr>
            </w:pPr>
            <w:r w:rsidRPr="0099384B">
              <w:t>наказ</w:t>
            </w:r>
          </w:p>
        </w:tc>
        <w:tc>
          <w:tcPr>
            <w:tcW w:w="1701" w:type="dxa"/>
            <w:shd w:val="clear" w:color="auto" w:fill="auto"/>
          </w:tcPr>
          <w:p w:rsidR="001A40F7" w:rsidRPr="0072524F" w:rsidRDefault="001A40F7" w:rsidP="00E43830">
            <w:pPr>
              <w:jc w:val="center"/>
            </w:pPr>
            <w:r>
              <w:rPr>
                <w:lang w:val="ru-RU"/>
              </w:rPr>
              <w:t>02</w:t>
            </w:r>
            <w:r>
              <w:t>.09.2026</w:t>
            </w:r>
          </w:p>
          <w:p w:rsidR="001A40F7" w:rsidRPr="005A3DDB" w:rsidRDefault="001A40F7" w:rsidP="00D3517F">
            <w:pPr>
              <w:jc w:val="center"/>
              <w:rPr>
                <w:b/>
                <w:lang w:val="ru-RU"/>
              </w:rPr>
            </w:pPr>
            <w:r>
              <w:t>№ 57</w:t>
            </w:r>
          </w:p>
        </w:tc>
        <w:tc>
          <w:tcPr>
            <w:tcW w:w="3118" w:type="dxa"/>
            <w:shd w:val="clear" w:color="auto" w:fill="auto"/>
          </w:tcPr>
          <w:p w:rsidR="001A40F7" w:rsidRPr="0099384B" w:rsidRDefault="001A40F7" w:rsidP="001B0DA4">
            <w:r>
              <w:t xml:space="preserve">Про відправлення дітей до Державного підприємства України </w:t>
            </w:r>
            <w:proofErr w:type="spellStart"/>
            <w:r>
              <w:t>„Міжнародний</w:t>
            </w:r>
            <w:proofErr w:type="spellEnd"/>
            <w:r>
              <w:t xml:space="preserve"> дитячий центр </w:t>
            </w:r>
            <w:proofErr w:type="spellStart"/>
            <w:r>
              <w:t>„Артек</w:t>
            </w:r>
            <w:proofErr w:type="spellEnd"/>
            <w:r>
              <w:t xml:space="preserve">” на 9-тематичну зміну  </w:t>
            </w:r>
          </w:p>
        </w:tc>
        <w:tc>
          <w:tcPr>
            <w:tcW w:w="4820" w:type="dxa"/>
            <w:shd w:val="clear" w:color="auto" w:fill="auto"/>
          </w:tcPr>
          <w:p w:rsidR="001A40F7" w:rsidRPr="001709BB" w:rsidRDefault="001A40F7" w:rsidP="001A40F7">
            <w:pPr>
              <w:jc w:val="both"/>
            </w:pPr>
            <w:r>
              <w:t xml:space="preserve">Керуючись Положенням про Департамент соціального захисту населення Полтавської обласної військової адміністрації, затвердженим розпорядженням начальника обласної військової адміністрації від 18.12.2025 № 973, відповідно до Закону України </w:t>
            </w:r>
            <w:proofErr w:type="spellStart"/>
            <w:r>
              <w:t>„Про</w:t>
            </w:r>
            <w:proofErr w:type="spellEnd"/>
            <w:r>
              <w:t xml:space="preserve"> оздоровлення та відпочинок дітей” від 04 вересня 2008 року № 375-</w:t>
            </w:r>
            <w:r>
              <w:rPr>
                <w:lang w:val="en-US"/>
              </w:rPr>
              <w:t>VI</w:t>
            </w:r>
            <w:r>
              <w:t xml:space="preserve">, Порядку використання коштів, передбачених у державному бюджеті для організації оздоровлення і відпочинку дітей, які потребують особливої уваги та підтримки, в дитячих оздоровчих таборах державних підприємств </w:t>
            </w:r>
            <w:proofErr w:type="spellStart"/>
            <w:r>
              <w:t>„Міжнародний</w:t>
            </w:r>
            <w:proofErr w:type="spellEnd"/>
            <w:r>
              <w:t xml:space="preserve"> дитячий центр </w:t>
            </w:r>
            <w:proofErr w:type="spellStart"/>
            <w:r>
              <w:t>„Артек</w:t>
            </w:r>
            <w:proofErr w:type="spellEnd"/>
            <w:r>
              <w:t xml:space="preserve">”, </w:t>
            </w:r>
            <w:proofErr w:type="spellStart"/>
            <w:r>
              <w:t>„Український</w:t>
            </w:r>
            <w:proofErr w:type="spellEnd"/>
            <w:r>
              <w:t xml:space="preserve"> дитячий центр </w:t>
            </w:r>
            <w:proofErr w:type="spellStart"/>
            <w:r>
              <w:t>„Молода</w:t>
            </w:r>
            <w:proofErr w:type="spellEnd"/>
            <w:r>
              <w:t xml:space="preserve"> гвардія” і в дитячих закладах, що містяться в Державному реєстрі майнових об’єктів оздоровлення та відпочинку дітей, затвердженого постановою Кабінету Міністрів України від 11 березня 2025 р. № 276, згідно з наказами Міністерства соціальної політики України від 13.05.2024 № 239-Н </w:t>
            </w:r>
            <w:proofErr w:type="spellStart"/>
            <w:r>
              <w:t>„Про</w:t>
            </w:r>
            <w:proofErr w:type="spellEnd"/>
            <w:r>
              <w:t xml:space="preserve"> затвердження Положення про порядок направлення дітей на оздоровлення та відпочинок до державного підприємства України </w:t>
            </w:r>
            <w:proofErr w:type="spellStart"/>
            <w:r>
              <w:t>„Міжнародний</w:t>
            </w:r>
            <w:proofErr w:type="spellEnd"/>
            <w:r>
              <w:t xml:space="preserve"> дитячий центр </w:t>
            </w:r>
            <w:proofErr w:type="spellStart"/>
            <w:r>
              <w:t>„Артек</w:t>
            </w:r>
            <w:proofErr w:type="spellEnd"/>
            <w:r>
              <w:t xml:space="preserve">” за рахунок бюджетних коштів”, від 27.08.2026 </w:t>
            </w:r>
            <w:r>
              <w:lastRenderedPageBreak/>
              <w:t xml:space="preserve">№ 295 </w:t>
            </w:r>
            <w:proofErr w:type="spellStart"/>
            <w:r>
              <w:t>„Про</w:t>
            </w:r>
            <w:proofErr w:type="spellEnd"/>
            <w:r>
              <w:t xml:space="preserve"> організацію 9-ї тематичної зміни у Державному підприємстві України </w:t>
            </w:r>
            <w:proofErr w:type="spellStart"/>
            <w:r>
              <w:t>„Міжнародний</w:t>
            </w:r>
            <w:proofErr w:type="spellEnd"/>
            <w:r>
              <w:t xml:space="preserve"> дитячий центр </w:t>
            </w:r>
            <w:proofErr w:type="spellStart"/>
            <w:r>
              <w:t>„Артек</w:t>
            </w:r>
            <w:proofErr w:type="spellEnd"/>
            <w:r>
              <w:t xml:space="preserve">”                     (м. Київ)” та від 27.08.2026 № 297 </w:t>
            </w:r>
            <w:proofErr w:type="spellStart"/>
            <w:r>
              <w:t>„Про</w:t>
            </w:r>
            <w:proofErr w:type="spellEnd"/>
            <w:r>
              <w:t xml:space="preserve"> організацію 9-ї тематичної зміни у Державному підприємстві України </w:t>
            </w:r>
            <w:proofErr w:type="spellStart"/>
            <w:r>
              <w:t>„Міжнародний</w:t>
            </w:r>
            <w:proofErr w:type="spellEnd"/>
            <w:r>
              <w:t xml:space="preserve"> дитячий центр </w:t>
            </w:r>
            <w:proofErr w:type="spellStart"/>
            <w:r>
              <w:t>„Артек</w:t>
            </w:r>
            <w:proofErr w:type="spellEnd"/>
            <w:r>
              <w:t xml:space="preserve">”                  (с. Березники) </w:t>
            </w:r>
          </w:p>
        </w:tc>
        <w:tc>
          <w:tcPr>
            <w:tcW w:w="1417" w:type="dxa"/>
            <w:shd w:val="clear" w:color="auto" w:fill="auto"/>
          </w:tcPr>
          <w:p w:rsidR="001A40F7" w:rsidRPr="0048653F" w:rsidRDefault="001A40F7" w:rsidP="00E43830">
            <w:pPr>
              <w:jc w:val="both"/>
              <w:rPr>
                <w:sz w:val="26"/>
                <w:szCs w:val="26"/>
              </w:rPr>
            </w:pPr>
          </w:p>
        </w:tc>
      </w:tr>
      <w:tr w:rsidR="00E01DF9" w:rsidRPr="0048653F" w:rsidTr="00746F61">
        <w:trPr>
          <w:trHeight w:val="282"/>
        </w:trPr>
        <w:tc>
          <w:tcPr>
            <w:tcW w:w="851" w:type="dxa"/>
            <w:shd w:val="clear" w:color="auto" w:fill="auto"/>
          </w:tcPr>
          <w:p w:rsidR="00E01DF9" w:rsidRPr="00452899" w:rsidRDefault="00E01DF9">
            <w:pPr>
              <w:jc w:val="center"/>
            </w:pPr>
            <w:r w:rsidRPr="00452899">
              <w:lastRenderedPageBreak/>
              <w:t>2.</w:t>
            </w:r>
          </w:p>
        </w:tc>
        <w:tc>
          <w:tcPr>
            <w:tcW w:w="2268" w:type="dxa"/>
            <w:shd w:val="clear" w:color="auto" w:fill="auto"/>
          </w:tcPr>
          <w:p w:rsidR="00E01DF9" w:rsidRPr="0033430E" w:rsidRDefault="00E01DF9">
            <w:pPr>
              <w:jc w:val="center"/>
            </w:pPr>
            <w:r w:rsidRPr="0033430E">
              <w:t>Департамент соціального захисту населення Полтавської ОДА</w:t>
            </w:r>
          </w:p>
        </w:tc>
        <w:tc>
          <w:tcPr>
            <w:tcW w:w="1418" w:type="dxa"/>
            <w:shd w:val="clear" w:color="auto" w:fill="auto"/>
          </w:tcPr>
          <w:p w:rsidR="00E01DF9" w:rsidRPr="0033430E" w:rsidRDefault="00E01DF9" w:rsidP="0099384B">
            <w:pPr>
              <w:jc w:val="center"/>
            </w:pPr>
            <w:r w:rsidRPr="0033430E">
              <w:t>наказ</w:t>
            </w:r>
          </w:p>
        </w:tc>
        <w:tc>
          <w:tcPr>
            <w:tcW w:w="1701" w:type="dxa"/>
            <w:shd w:val="clear" w:color="auto" w:fill="auto"/>
          </w:tcPr>
          <w:p w:rsidR="00E01DF9" w:rsidRPr="0033430E" w:rsidRDefault="00E01DF9" w:rsidP="00BA7916">
            <w:pPr>
              <w:jc w:val="center"/>
            </w:pPr>
            <w:r>
              <w:t>03</w:t>
            </w:r>
            <w:r>
              <w:rPr>
                <w:lang w:val="en-US"/>
              </w:rPr>
              <w:t>.0</w:t>
            </w:r>
            <w:r>
              <w:t>9</w:t>
            </w:r>
            <w:r>
              <w:rPr>
                <w:lang w:val="en-US"/>
              </w:rPr>
              <w:t>.2026</w:t>
            </w:r>
          </w:p>
          <w:p w:rsidR="00E01DF9" w:rsidRPr="0033430E" w:rsidRDefault="00E01DF9" w:rsidP="001A40F7">
            <w:pPr>
              <w:jc w:val="center"/>
            </w:pPr>
            <w:r>
              <w:t>№ 58</w:t>
            </w:r>
          </w:p>
        </w:tc>
        <w:tc>
          <w:tcPr>
            <w:tcW w:w="3118" w:type="dxa"/>
            <w:shd w:val="clear" w:color="auto" w:fill="auto"/>
          </w:tcPr>
          <w:p w:rsidR="00E01DF9" w:rsidRPr="0099384B" w:rsidRDefault="00E01DF9" w:rsidP="00E97FBB">
            <w:r>
              <w:t xml:space="preserve">Про внесення змін до паспортів бюджетних програм місцевого бюджету на 2026 рік  </w:t>
            </w:r>
          </w:p>
          <w:p w:rsidR="00E01DF9" w:rsidRPr="0099384B" w:rsidRDefault="00E01DF9" w:rsidP="00DA15A6"/>
        </w:tc>
        <w:tc>
          <w:tcPr>
            <w:tcW w:w="4820" w:type="dxa"/>
            <w:shd w:val="clear" w:color="auto" w:fill="auto"/>
          </w:tcPr>
          <w:p w:rsidR="00E01DF9" w:rsidRPr="00452899" w:rsidRDefault="00E01DF9" w:rsidP="00E01DF9">
            <w:pPr>
              <w:jc w:val="both"/>
            </w:pPr>
            <w:r>
              <w:t xml:space="preserve">Відповідно до розпорядження начальника Полтавської обласної військової адміністрації від 27.08.2026 № 989 </w:t>
            </w:r>
            <w:proofErr w:type="spellStart"/>
            <w:r>
              <w:t>„Про</w:t>
            </w:r>
            <w:proofErr w:type="spellEnd"/>
            <w:r>
              <w:t xml:space="preserve"> внесення змін до показників обласного бюджету Полтавської області на 2026 рік 1610000000 (код бюджету)” та Правил складання паспортів бюджетних програм місцевих бюджетів та звітів про їх виконання, затверджених наказом Міністерства фінансів України від 26 серпня 2014 року № 836 </w:t>
            </w:r>
            <w:proofErr w:type="spellStart"/>
            <w:r>
              <w:t>„Про</w:t>
            </w:r>
            <w:proofErr w:type="spellEnd"/>
            <w:r>
              <w:t xml:space="preserve"> деякі питання запровадження програмно-цільового методу складання та виконання місцевих бюджетів”, зареєстрованих у Міністерстві юстиції України 10 вересня 2014 року за № 1104/25881, (зі змінами)</w:t>
            </w:r>
          </w:p>
        </w:tc>
        <w:tc>
          <w:tcPr>
            <w:tcW w:w="1417" w:type="dxa"/>
            <w:shd w:val="clear" w:color="auto" w:fill="auto"/>
          </w:tcPr>
          <w:p w:rsidR="00E01DF9" w:rsidRPr="0048653F" w:rsidRDefault="00E01DF9">
            <w:pPr>
              <w:jc w:val="both"/>
              <w:rPr>
                <w:sz w:val="26"/>
                <w:szCs w:val="26"/>
              </w:rPr>
            </w:pPr>
          </w:p>
        </w:tc>
      </w:tr>
      <w:tr w:rsidR="009E1108" w:rsidRPr="0048653F" w:rsidTr="00746F61">
        <w:trPr>
          <w:trHeight w:val="282"/>
        </w:trPr>
        <w:tc>
          <w:tcPr>
            <w:tcW w:w="851" w:type="dxa"/>
            <w:shd w:val="clear" w:color="auto" w:fill="auto"/>
          </w:tcPr>
          <w:p w:rsidR="009E1108" w:rsidRPr="00452899" w:rsidRDefault="009E1108">
            <w:pPr>
              <w:jc w:val="center"/>
            </w:pPr>
            <w:r>
              <w:t>3.</w:t>
            </w:r>
          </w:p>
        </w:tc>
        <w:tc>
          <w:tcPr>
            <w:tcW w:w="2268" w:type="dxa"/>
            <w:shd w:val="clear" w:color="auto" w:fill="auto"/>
          </w:tcPr>
          <w:p w:rsidR="009E1108" w:rsidRPr="0033430E" w:rsidRDefault="009E1108">
            <w:pPr>
              <w:jc w:val="center"/>
            </w:pPr>
            <w:r w:rsidRPr="0033430E">
              <w:t>Департамент соціального захисту населення Полтавської ОДА</w:t>
            </w:r>
          </w:p>
        </w:tc>
        <w:tc>
          <w:tcPr>
            <w:tcW w:w="1418" w:type="dxa"/>
            <w:shd w:val="clear" w:color="auto" w:fill="auto"/>
          </w:tcPr>
          <w:p w:rsidR="009E1108" w:rsidRPr="0033430E" w:rsidRDefault="009E1108" w:rsidP="0099384B">
            <w:pPr>
              <w:jc w:val="center"/>
            </w:pPr>
            <w:r>
              <w:t>наказ</w:t>
            </w:r>
          </w:p>
        </w:tc>
        <w:tc>
          <w:tcPr>
            <w:tcW w:w="1701" w:type="dxa"/>
            <w:shd w:val="clear" w:color="auto" w:fill="auto"/>
          </w:tcPr>
          <w:p w:rsidR="009E1108" w:rsidRDefault="009E1108" w:rsidP="00E01DF9">
            <w:pPr>
              <w:jc w:val="center"/>
            </w:pPr>
            <w:r>
              <w:t>0</w:t>
            </w:r>
            <w:r w:rsidR="00E01DF9">
              <w:t>8</w:t>
            </w:r>
            <w:r>
              <w:t>.0</w:t>
            </w:r>
            <w:r w:rsidR="00E01DF9">
              <w:t>9</w:t>
            </w:r>
            <w:r>
              <w:t>.2026             № 5</w:t>
            </w:r>
            <w:r w:rsidR="00E01DF9">
              <w:t>9</w:t>
            </w:r>
            <w:r>
              <w:t xml:space="preserve"> </w:t>
            </w:r>
          </w:p>
        </w:tc>
        <w:tc>
          <w:tcPr>
            <w:tcW w:w="3118" w:type="dxa"/>
            <w:shd w:val="clear" w:color="auto" w:fill="auto"/>
          </w:tcPr>
          <w:p w:rsidR="009E1108" w:rsidRDefault="009E1108" w:rsidP="00E01DF9">
            <w:r>
              <w:t xml:space="preserve">Про </w:t>
            </w:r>
            <w:r w:rsidR="00E01DF9">
              <w:t xml:space="preserve">підвищення виконавської дисципліни та дотримання норм законодавства під час розгляду звернень громадян </w:t>
            </w:r>
            <w:r>
              <w:t xml:space="preserve"> </w:t>
            </w:r>
          </w:p>
        </w:tc>
        <w:tc>
          <w:tcPr>
            <w:tcW w:w="4820" w:type="dxa"/>
            <w:shd w:val="clear" w:color="auto" w:fill="auto"/>
          </w:tcPr>
          <w:p w:rsidR="00E01DF9" w:rsidRDefault="00E01DF9" w:rsidP="009E1108">
            <w:pPr>
              <w:jc w:val="both"/>
            </w:pPr>
            <w:r>
              <w:t xml:space="preserve">Одним із головних напрямків роботи Департаменту соціального захисту населення </w:t>
            </w:r>
            <w:proofErr w:type="spellStart"/>
            <w:r>
              <w:t>облвійськадміністрації</w:t>
            </w:r>
            <w:proofErr w:type="spellEnd"/>
            <w:r>
              <w:t xml:space="preserve"> (далі - Департамент) є забезпечення виконання Закону України </w:t>
            </w:r>
            <w:proofErr w:type="spellStart"/>
            <w:r>
              <w:t>„Про</w:t>
            </w:r>
            <w:proofErr w:type="spellEnd"/>
            <w:r>
              <w:t xml:space="preserve"> звернення громадян”, зокрема організація роботи щодо своєчасного та повного розгляду кожного звернення з питань соціального захисту. </w:t>
            </w:r>
          </w:p>
          <w:p w:rsidR="00EA53C5" w:rsidRDefault="00E01DF9" w:rsidP="009E1108">
            <w:pPr>
              <w:jc w:val="both"/>
            </w:pPr>
            <w:r>
              <w:t xml:space="preserve">За І півріччя поточного року до Департаменту надійшло 1213 звернень з різних питань надання соціальної підтримки та соціальних послуг. Контроль за своєчасним розглядом та надання відповідей на звернення громадян на рівні Департаменту покладено на відділ </w:t>
            </w:r>
            <w:r>
              <w:lastRenderedPageBreak/>
              <w:t xml:space="preserve">управління персоналом та документування управлінської діяльності управління з питань фінансів та адміністративно-кадрового </w:t>
            </w:r>
            <w:r w:rsidR="00EA53C5">
              <w:t xml:space="preserve">забезпечення. </w:t>
            </w:r>
          </w:p>
          <w:p w:rsidR="00EA53C5" w:rsidRDefault="00EA53C5" w:rsidP="009E1108">
            <w:pPr>
              <w:jc w:val="both"/>
            </w:pPr>
            <w:r>
              <w:t>Згідно з проведеним аналізом встановлено, що у структурних підрозділах Департаменту відсутній належний контроль щодо строків направлення та отримання інформацій з територіальних громад про вжиття заходів для надання громадянам додаткової соціальної підтримки.</w:t>
            </w:r>
          </w:p>
          <w:p w:rsidR="000077B9" w:rsidRDefault="00EA53C5" w:rsidP="009E1108">
            <w:pPr>
              <w:jc w:val="both"/>
            </w:pPr>
            <w:r>
              <w:t xml:space="preserve">Так, на лист Департаменту від 24.04.2026 </w:t>
            </w:r>
            <w:r w:rsidR="000077B9">
              <w:t xml:space="preserve">            </w:t>
            </w:r>
            <w:r>
              <w:t>№ 02.1-17/2913 до Департамен</w:t>
            </w:r>
            <w:r w:rsidR="000077B9">
              <w:t>т</w:t>
            </w:r>
            <w:r>
              <w:t xml:space="preserve">у соціального захисту населення Полтавської міської ради фактично відповідь надійшла лише 03.09.2026. Крім того, відповідь неповна, тобто не відображено питання визначення права та можливості надання послуги соціального обслуговування </w:t>
            </w:r>
            <w:r w:rsidR="000077B9">
              <w:t>на дому гр. Авраменку О.О.</w:t>
            </w:r>
          </w:p>
          <w:p w:rsidR="000077B9" w:rsidRDefault="000077B9" w:rsidP="000077B9">
            <w:pPr>
              <w:jc w:val="both"/>
            </w:pPr>
            <w:r>
              <w:t xml:space="preserve">Також мають місце порушення механізму прийняття, опрацювання і надання відповідей на подання територіальних громад щодо влаштування осіб з інвалідністю та громадян похилого віку до </w:t>
            </w:r>
            <w:proofErr w:type="spellStart"/>
            <w:r>
              <w:t>інтернатних</w:t>
            </w:r>
            <w:proofErr w:type="spellEnd"/>
            <w:r>
              <w:t xml:space="preserve"> установ/закладів. Процедура порушена під час розгляду документів про надання соціальної послуги стаціонарного догляду </w:t>
            </w:r>
            <w:proofErr w:type="spellStart"/>
            <w:r>
              <w:t>гр.Гриценку</w:t>
            </w:r>
            <w:proofErr w:type="spellEnd"/>
            <w:r>
              <w:t xml:space="preserve"> П.Г.</w:t>
            </w:r>
            <w:r w:rsidR="00EA53C5">
              <w:t xml:space="preserve"> </w:t>
            </w:r>
          </w:p>
          <w:p w:rsidR="009E1108" w:rsidRDefault="000077B9" w:rsidP="000077B9">
            <w:pPr>
              <w:jc w:val="both"/>
            </w:pPr>
            <w:r>
              <w:t>З метою недопущення в подальшій роботі вказаних фактів та забезпечення чіткої організації роботи в Департаменті</w:t>
            </w:r>
            <w:r w:rsidR="00E01DF9">
              <w:t xml:space="preserve">  </w:t>
            </w:r>
          </w:p>
        </w:tc>
        <w:tc>
          <w:tcPr>
            <w:tcW w:w="1417" w:type="dxa"/>
            <w:shd w:val="clear" w:color="auto" w:fill="auto"/>
          </w:tcPr>
          <w:p w:rsidR="009E1108" w:rsidRPr="0048653F" w:rsidRDefault="009E1108">
            <w:pPr>
              <w:jc w:val="both"/>
              <w:rPr>
                <w:sz w:val="26"/>
                <w:szCs w:val="26"/>
              </w:rPr>
            </w:pPr>
          </w:p>
        </w:tc>
      </w:tr>
      <w:tr w:rsidR="000077B9" w:rsidRPr="0048653F" w:rsidTr="00746F61">
        <w:trPr>
          <w:trHeight w:val="282"/>
        </w:trPr>
        <w:tc>
          <w:tcPr>
            <w:tcW w:w="851" w:type="dxa"/>
            <w:shd w:val="clear" w:color="auto" w:fill="auto"/>
          </w:tcPr>
          <w:p w:rsidR="000077B9" w:rsidRDefault="000077B9">
            <w:pPr>
              <w:jc w:val="center"/>
            </w:pPr>
            <w:r>
              <w:lastRenderedPageBreak/>
              <w:t>4.</w:t>
            </w:r>
          </w:p>
        </w:tc>
        <w:tc>
          <w:tcPr>
            <w:tcW w:w="2268" w:type="dxa"/>
            <w:shd w:val="clear" w:color="auto" w:fill="auto"/>
          </w:tcPr>
          <w:p w:rsidR="000077B9" w:rsidRPr="0033430E" w:rsidRDefault="000077B9">
            <w:pPr>
              <w:jc w:val="center"/>
            </w:pPr>
            <w:r w:rsidRPr="0033430E">
              <w:t>Департамент соціального захисту населення Полтавської ОДА</w:t>
            </w:r>
          </w:p>
        </w:tc>
        <w:tc>
          <w:tcPr>
            <w:tcW w:w="1418" w:type="dxa"/>
            <w:shd w:val="clear" w:color="auto" w:fill="auto"/>
          </w:tcPr>
          <w:p w:rsidR="000077B9" w:rsidRDefault="000077B9" w:rsidP="0099384B">
            <w:pPr>
              <w:jc w:val="center"/>
            </w:pPr>
            <w:r>
              <w:t>наказ</w:t>
            </w:r>
          </w:p>
        </w:tc>
        <w:tc>
          <w:tcPr>
            <w:tcW w:w="1701" w:type="dxa"/>
            <w:shd w:val="clear" w:color="auto" w:fill="auto"/>
          </w:tcPr>
          <w:p w:rsidR="000077B9" w:rsidRDefault="000077B9" w:rsidP="00E01DF9">
            <w:pPr>
              <w:jc w:val="center"/>
            </w:pPr>
            <w:r>
              <w:t>08.09.2026                № 60</w:t>
            </w:r>
          </w:p>
        </w:tc>
        <w:tc>
          <w:tcPr>
            <w:tcW w:w="3118" w:type="dxa"/>
            <w:shd w:val="clear" w:color="auto" w:fill="auto"/>
          </w:tcPr>
          <w:p w:rsidR="000077B9" w:rsidRDefault="000077B9" w:rsidP="00E01DF9">
            <w:r>
              <w:t xml:space="preserve">Про результати проведеного аудиту у Полтавському обласному соціальному центрі матері та дитини </w:t>
            </w:r>
          </w:p>
        </w:tc>
        <w:tc>
          <w:tcPr>
            <w:tcW w:w="4820" w:type="dxa"/>
            <w:shd w:val="clear" w:color="auto" w:fill="auto"/>
          </w:tcPr>
          <w:p w:rsidR="000077B9" w:rsidRDefault="000077B9" w:rsidP="009E1108">
            <w:pPr>
              <w:jc w:val="both"/>
            </w:pPr>
            <w:r>
              <w:t xml:space="preserve">Працівниками </w:t>
            </w:r>
            <w:proofErr w:type="spellStart"/>
            <w:r>
              <w:t>„Обласної</w:t>
            </w:r>
            <w:proofErr w:type="spellEnd"/>
            <w:r>
              <w:t xml:space="preserve"> комунальної установи внутрішнього аудиту та фінансового контролю в галузі соціального захисту” </w:t>
            </w:r>
            <w:r w:rsidR="00E77B50">
              <w:t xml:space="preserve">Полтавської обласної ради проведено фінансовий аудит за період з 01 квітня 2024 року по 01 липня 2026 року щодо законності та достовірності фінансової </w:t>
            </w:r>
            <w:r w:rsidR="00E77B50">
              <w:lastRenderedPageBreak/>
              <w:t xml:space="preserve">і бюджетної звітності, правильності ведення бухгалтерського обліку у Полтавському соціальному центрі матері та дитини. </w:t>
            </w:r>
          </w:p>
          <w:p w:rsidR="00E77B50" w:rsidRDefault="00E77B50" w:rsidP="009E1108">
            <w:pPr>
              <w:jc w:val="both"/>
            </w:pPr>
            <w:r>
              <w:t>Відповідно до Аудиторського звіту від 27.08.2026 № 6 виявлено недоліки у веденні бухгалтерського обліку, списанні запасів, проведенні закупівель, переплату та недоплату заробітної плати.</w:t>
            </w:r>
          </w:p>
          <w:p w:rsidR="00E77B50" w:rsidRDefault="00E77B50" w:rsidP="009E1108">
            <w:pPr>
              <w:jc w:val="both"/>
            </w:pPr>
            <w:r>
              <w:t xml:space="preserve">З метою усунення виявлених недоліків у роботі та недопущення їх у подальшому,  </w:t>
            </w:r>
          </w:p>
        </w:tc>
        <w:tc>
          <w:tcPr>
            <w:tcW w:w="1417" w:type="dxa"/>
            <w:shd w:val="clear" w:color="auto" w:fill="auto"/>
          </w:tcPr>
          <w:p w:rsidR="000077B9" w:rsidRPr="0048653F" w:rsidRDefault="000077B9">
            <w:pPr>
              <w:jc w:val="both"/>
              <w:rPr>
                <w:sz w:val="26"/>
                <w:szCs w:val="26"/>
              </w:rPr>
            </w:pPr>
          </w:p>
        </w:tc>
      </w:tr>
      <w:tr w:rsidR="00E77B50" w:rsidRPr="0048653F" w:rsidTr="00746F61">
        <w:trPr>
          <w:trHeight w:val="282"/>
        </w:trPr>
        <w:tc>
          <w:tcPr>
            <w:tcW w:w="851" w:type="dxa"/>
            <w:shd w:val="clear" w:color="auto" w:fill="auto"/>
          </w:tcPr>
          <w:p w:rsidR="00E77B50" w:rsidRDefault="00E77B50">
            <w:pPr>
              <w:jc w:val="center"/>
            </w:pPr>
            <w:r>
              <w:lastRenderedPageBreak/>
              <w:t>5.</w:t>
            </w:r>
          </w:p>
        </w:tc>
        <w:tc>
          <w:tcPr>
            <w:tcW w:w="2268" w:type="dxa"/>
            <w:shd w:val="clear" w:color="auto" w:fill="auto"/>
          </w:tcPr>
          <w:p w:rsidR="00E77B50" w:rsidRPr="0033430E" w:rsidRDefault="00E77B50">
            <w:pPr>
              <w:jc w:val="center"/>
            </w:pPr>
            <w:r w:rsidRPr="0033430E">
              <w:t>Департамент соціального захисту населення Полтавської ОДА</w:t>
            </w:r>
          </w:p>
        </w:tc>
        <w:tc>
          <w:tcPr>
            <w:tcW w:w="1418" w:type="dxa"/>
            <w:shd w:val="clear" w:color="auto" w:fill="auto"/>
          </w:tcPr>
          <w:p w:rsidR="00E77B50" w:rsidRDefault="00E77B50" w:rsidP="0099384B">
            <w:pPr>
              <w:jc w:val="center"/>
            </w:pPr>
            <w:r>
              <w:t>наказ</w:t>
            </w:r>
          </w:p>
        </w:tc>
        <w:tc>
          <w:tcPr>
            <w:tcW w:w="1701" w:type="dxa"/>
            <w:shd w:val="clear" w:color="auto" w:fill="auto"/>
          </w:tcPr>
          <w:p w:rsidR="00E77B50" w:rsidRDefault="00E77B50" w:rsidP="00E01DF9">
            <w:pPr>
              <w:jc w:val="center"/>
            </w:pPr>
            <w:r>
              <w:t>21.09.2026                № 61</w:t>
            </w:r>
          </w:p>
        </w:tc>
        <w:tc>
          <w:tcPr>
            <w:tcW w:w="3118" w:type="dxa"/>
            <w:shd w:val="clear" w:color="auto" w:fill="auto"/>
          </w:tcPr>
          <w:p w:rsidR="00E77B50" w:rsidRDefault="00E77B50" w:rsidP="00E01DF9">
            <w:r>
              <w:t xml:space="preserve">Про передачу у власність автомобілів, визнаних гуманітарною допомогою  </w:t>
            </w:r>
          </w:p>
        </w:tc>
        <w:tc>
          <w:tcPr>
            <w:tcW w:w="4820" w:type="dxa"/>
            <w:shd w:val="clear" w:color="auto" w:fill="auto"/>
          </w:tcPr>
          <w:p w:rsidR="00E77B50" w:rsidRPr="00AD197E" w:rsidRDefault="00E77B50" w:rsidP="009E1108">
            <w:pPr>
              <w:jc w:val="both"/>
            </w:pPr>
            <w:r>
              <w:t xml:space="preserve">Відповідно </w:t>
            </w:r>
            <w:r w:rsidR="00AD197E">
              <w:t xml:space="preserve">до статті 6 Закону України </w:t>
            </w:r>
            <w:proofErr w:type="spellStart"/>
            <w:r w:rsidR="00AD197E">
              <w:t>„Про</w:t>
            </w:r>
            <w:proofErr w:type="spellEnd"/>
            <w:r w:rsidR="00AD197E">
              <w:t xml:space="preserve"> місцеві державні адміністрації”, статей 5, 11</w:t>
            </w:r>
            <w:r w:rsidR="00AD197E">
              <w:rPr>
                <w:vertAlign w:val="superscript"/>
              </w:rPr>
              <w:t>1</w:t>
            </w:r>
            <w:r w:rsidR="00AD197E">
              <w:t xml:space="preserve"> Закону України </w:t>
            </w:r>
            <w:proofErr w:type="spellStart"/>
            <w:r w:rsidR="00AD197E">
              <w:t>„Про</w:t>
            </w:r>
            <w:proofErr w:type="spellEnd"/>
            <w:r w:rsidR="00AD197E">
              <w:t xml:space="preserve"> гуманітарну допомогу”, пункту 41 Порядку забезпечення осіб з інвалідністю автомобілями, затвердженого постановою Кабінету Міністрів України від 19 липня 2006 р. № 999 (зі змінами), на підставі розпорядження начальника Полтавської обласної військової адміністрації від 17.09.2026 № 701 </w:t>
            </w:r>
            <w:proofErr w:type="spellStart"/>
            <w:r w:rsidR="00AD197E">
              <w:t>„Про</w:t>
            </w:r>
            <w:proofErr w:type="spellEnd"/>
            <w:r w:rsidR="00AD197E">
              <w:t xml:space="preserve"> безоплатну передачу у власність легкових автомобілів, визнаних гуманітарною допомогою”</w:t>
            </w:r>
          </w:p>
        </w:tc>
        <w:tc>
          <w:tcPr>
            <w:tcW w:w="1417" w:type="dxa"/>
            <w:shd w:val="clear" w:color="auto" w:fill="auto"/>
          </w:tcPr>
          <w:p w:rsidR="00E77B50" w:rsidRPr="0048653F" w:rsidRDefault="00E77B50">
            <w:pPr>
              <w:jc w:val="both"/>
              <w:rPr>
                <w:sz w:val="26"/>
                <w:szCs w:val="26"/>
              </w:rPr>
            </w:pPr>
          </w:p>
        </w:tc>
      </w:tr>
      <w:tr w:rsidR="00AD197E" w:rsidRPr="0048653F" w:rsidTr="00746F61">
        <w:trPr>
          <w:trHeight w:val="282"/>
        </w:trPr>
        <w:tc>
          <w:tcPr>
            <w:tcW w:w="851" w:type="dxa"/>
            <w:shd w:val="clear" w:color="auto" w:fill="auto"/>
          </w:tcPr>
          <w:p w:rsidR="00AD197E" w:rsidRDefault="00AD197E">
            <w:pPr>
              <w:jc w:val="center"/>
            </w:pPr>
            <w:r>
              <w:t>6.</w:t>
            </w:r>
          </w:p>
        </w:tc>
        <w:tc>
          <w:tcPr>
            <w:tcW w:w="2268" w:type="dxa"/>
            <w:shd w:val="clear" w:color="auto" w:fill="auto"/>
          </w:tcPr>
          <w:p w:rsidR="00AD197E" w:rsidRPr="0033430E" w:rsidRDefault="00AD197E">
            <w:pPr>
              <w:jc w:val="center"/>
            </w:pPr>
            <w:r w:rsidRPr="0033430E">
              <w:t>Департамент соціального захисту населення Полтавської ОДА</w:t>
            </w:r>
          </w:p>
        </w:tc>
        <w:tc>
          <w:tcPr>
            <w:tcW w:w="1418" w:type="dxa"/>
            <w:shd w:val="clear" w:color="auto" w:fill="auto"/>
          </w:tcPr>
          <w:p w:rsidR="00AD197E" w:rsidRDefault="00AD197E" w:rsidP="0099384B">
            <w:pPr>
              <w:jc w:val="center"/>
            </w:pPr>
            <w:r>
              <w:t>наказ</w:t>
            </w:r>
          </w:p>
        </w:tc>
        <w:tc>
          <w:tcPr>
            <w:tcW w:w="1701" w:type="dxa"/>
            <w:shd w:val="clear" w:color="auto" w:fill="auto"/>
          </w:tcPr>
          <w:p w:rsidR="00AD197E" w:rsidRDefault="00AD197E" w:rsidP="00E01DF9">
            <w:pPr>
              <w:jc w:val="center"/>
            </w:pPr>
            <w:r>
              <w:t>23.09.2026</w:t>
            </w:r>
          </w:p>
          <w:p w:rsidR="00AD197E" w:rsidRDefault="00AD197E" w:rsidP="00E01DF9">
            <w:pPr>
              <w:jc w:val="center"/>
            </w:pPr>
            <w:r>
              <w:t>№62</w:t>
            </w:r>
          </w:p>
        </w:tc>
        <w:tc>
          <w:tcPr>
            <w:tcW w:w="3118" w:type="dxa"/>
            <w:shd w:val="clear" w:color="auto" w:fill="auto"/>
          </w:tcPr>
          <w:p w:rsidR="00AD197E" w:rsidRDefault="00AD197E" w:rsidP="00E01DF9">
            <w:r>
              <w:t xml:space="preserve">Про організацію формування електронних особових справ підопічних / вихованців будинків-інтернатів системи соціального захисту населення </w:t>
            </w:r>
          </w:p>
        </w:tc>
        <w:tc>
          <w:tcPr>
            <w:tcW w:w="4820" w:type="dxa"/>
            <w:shd w:val="clear" w:color="auto" w:fill="auto"/>
          </w:tcPr>
          <w:p w:rsidR="00AD197E" w:rsidRDefault="003A00AA" w:rsidP="009E1108">
            <w:pPr>
              <w:jc w:val="both"/>
            </w:pPr>
            <w:r>
              <w:t xml:space="preserve">З метою забезпечення належного зберігання документів особових справ підопічних / вихованців будинків-інтернатів (пансіонату) системи соціального захисту населення області, з урахуванням ризиків втрат документів унаслідок надзвичайних ситуацій, а також забезпечення готовності закладів до тимчасового переміщення (евакуації) відповідно до постанови Кабінету Міністрів України від 01 червня 2023 р. № 546 </w:t>
            </w:r>
            <w:proofErr w:type="spellStart"/>
            <w:r>
              <w:t>„Про</w:t>
            </w:r>
            <w:proofErr w:type="spellEnd"/>
            <w:r>
              <w:t xml:space="preserve"> затвердження Порядку тимчасового переміщення (евакуації) дітей та осіб, які проживають або зараховані до закладів різних типів, форм власності та підпорядкування на цілодобове перебування, та їх повернення”. </w:t>
            </w:r>
          </w:p>
        </w:tc>
        <w:tc>
          <w:tcPr>
            <w:tcW w:w="1417" w:type="dxa"/>
            <w:shd w:val="clear" w:color="auto" w:fill="auto"/>
          </w:tcPr>
          <w:p w:rsidR="00AD197E" w:rsidRPr="0048653F" w:rsidRDefault="00AD197E">
            <w:pPr>
              <w:jc w:val="both"/>
              <w:rPr>
                <w:sz w:val="26"/>
                <w:szCs w:val="26"/>
              </w:rPr>
            </w:pPr>
          </w:p>
        </w:tc>
      </w:tr>
      <w:tr w:rsidR="003A00AA" w:rsidRPr="0048653F" w:rsidTr="00746F61">
        <w:trPr>
          <w:trHeight w:val="282"/>
        </w:trPr>
        <w:tc>
          <w:tcPr>
            <w:tcW w:w="851" w:type="dxa"/>
            <w:shd w:val="clear" w:color="auto" w:fill="auto"/>
          </w:tcPr>
          <w:p w:rsidR="003A00AA" w:rsidRDefault="003A00AA">
            <w:pPr>
              <w:jc w:val="center"/>
            </w:pPr>
            <w:r>
              <w:lastRenderedPageBreak/>
              <w:t>7.</w:t>
            </w:r>
          </w:p>
        </w:tc>
        <w:tc>
          <w:tcPr>
            <w:tcW w:w="2268" w:type="dxa"/>
            <w:shd w:val="clear" w:color="auto" w:fill="auto"/>
          </w:tcPr>
          <w:p w:rsidR="003A00AA" w:rsidRPr="0033430E" w:rsidRDefault="003A00AA">
            <w:pPr>
              <w:jc w:val="center"/>
            </w:pPr>
            <w:r w:rsidRPr="0033430E">
              <w:t>Департамент соціального захисту населення Полтавської ОДА</w:t>
            </w:r>
          </w:p>
        </w:tc>
        <w:tc>
          <w:tcPr>
            <w:tcW w:w="1418" w:type="dxa"/>
            <w:shd w:val="clear" w:color="auto" w:fill="auto"/>
          </w:tcPr>
          <w:p w:rsidR="003A00AA" w:rsidRDefault="003A00AA" w:rsidP="0099384B">
            <w:pPr>
              <w:jc w:val="center"/>
            </w:pPr>
            <w:r>
              <w:t>наказ</w:t>
            </w:r>
          </w:p>
        </w:tc>
        <w:tc>
          <w:tcPr>
            <w:tcW w:w="1701" w:type="dxa"/>
            <w:shd w:val="clear" w:color="auto" w:fill="auto"/>
          </w:tcPr>
          <w:p w:rsidR="003A00AA" w:rsidRDefault="003A00AA" w:rsidP="00E01DF9">
            <w:pPr>
              <w:jc w:val="center"/>
            </w:pPr>
            <w:r>
              <w:t>25.09.2026</w:t>
            </w:r>
          </w:p>
          <w:p w:rsidR="003A00AA" w:rsidRDefault="003A00AA" w:rsidP="00E01DF9">
            <w:pPr>
              <w:jc w:val="center"/>
            </w:pPr>
            <w:r>
              <w:t>№63</w:t>
            </w:r>
          </w:p>
        </w:tc>
        <w:tc>
          <w:tcPr>
            <w:tcW w:w="3118" w:type="dxa"/>
            <w:shd w:val="clear" w:color="auto" w:fill="auto"/>
          </w:tcPr>
          <w:p w:rsidR="003A00AA" w:rsidRPr="003A00AA" w:rsidRDefault="003A00AA" w:rsidP="00E01DF9">
            <w:pPr>
              <w:rPr>
                <w:rStyle w:val="aa"/>
              </w:rPr>
            </w:pPr>
            <w:r>
              <w:t xml:space="preserve">Про відправлення дітей до Державного підприємства України </w:t>
            </w:r>
            <w:proofErr w:type="spellStart"/>
            <w:r w:rsidRPr="003A00AA">
              <w:rPr>
                <w:rStyle w:val="aa"/>
                <w:i w:val="0"/>
              </w:rPr>
              <w:t>„</w:t>
            </w:r>
            <w:r>
              <w:rPr>
                <w:rStyle w:val="aa"/>
                <w:i w:val="0"/>
              </w:rPr>
              <w:t>Міжнародний</w:t>
            </w:r>
            <w:proofErr w:type="spellEnd"/>
            <w:r>
              <w:rPr>
                <w:rStyle w:val="aa"/>
                <w:i w:val="0"/>
              </w:rPr>
              <w:t xml:space="preserve"> дитячий центр </w:t>
            </w:r>
            <w:proofErr w:type="spellStart"/>
            <w:r>
              <w:rPr>
                <w:rStyle w:val="aa"/>
                <w:i w:val="0"/>
              </w:rPr>
              <w:t>„Артеку</w:t>
            </w:r>
            <w:proofErr w:type="spellEnd"/>
            <w:r w:rsidRPr="003A00AA">
              <w:rPr>
                <w:rStyle w:val="aa"/>
                <w:i w:val="0"/>
              </w:rPr>
              <w:t>”</w:t>
            </w:r>
            <w:r>
              <w:rPr>
                <w:rStyle w:val="aa"/>
                <w:i w:val="0"/>
              </w:rPr>
              <w:t xml:space="preserve"> на 10-ту тематичну зміну </w:t>
            </w:r>
          </w:p>
        </w:tc>
        <w:tc>
          <w:tcPr>
            <w:tcW w:w="4820" w:type="dxa"/>
            <w:shd w:val="clear" w:color="auto" w:fill="auto"/>
          </w:tcPr>
          <w:p w:rsidR="003A00AA" w:rsidRPr="001709BB" w:rsidRDefault="003A00AA" w:rsidP="001D7E58">
            <w:pPr>
              <w:jc w:val="both"/>
            </w:pPr>
            <w:r>
              <w:t xml:space="preserve">Керуючись Положенням про Департамент соціального захисту населення Полтавської обласної військової адміністрації, затвердженим розпорядженням начальника обласної військової адміністрації від 18.12.2025 № 973, відповідно до Закону України </w:t>
            </w:r>
            <w:proofErr w:type="spellStart"/>
            <w:r>
              <w:t>„Про</w:t>
            </w:r>
            <w:proofErr w:type="spellEnd"/>
            <w:r>
              <w:t xml:space="preserve"> оздоровлення та відпочинок дітей” від 04 вересня 2008 року № 375-</w:t>
            </w:r>
            <w:r>
              <w:rPr>
                <w:lang w:val="en-US"/>
              </w:rPr>
              <w:t>VI</w:t>
            </w:r>
            <w:r>
              <w:t xml:space="preserve">, Порядку використання коштів, передбачених у державному бюджеті для організації оздоровлення і відпочинку дітей, які потребують особливої уваги та підтримки, в дитячих оздоровчих таборах державних підприємств </w:t>
            </w:r>
            <w:proofErr w:type="spellStart"/>
            <w:r>
              <w:t>„Міжнародний</w:t>
            </w:r>
            <w:proofErr w:type="spellEnd"/>
            <w:r>
              <w:t xml:space="preserve"> дитячий центр </w:t>
            </w:r>
            <w:proofErr w:type="spellStart"/>
            <w:r>
              <w:t>„Артек</w:t>
            </w:r>
            <w:proofErr w:type="spellEnd"/>
            <w:r>
              <w:t xml:space="preserve">”, </w:t>
            </w:r>
            <w:proofErr w:type="spellStart"/>
            <w:r>
              <w:t>„Український</w:t>
            </w:r>
            <w:proofErr w:type="spellEnd"/>
            <w:r>
              <w:t xml:space="preserve"> дитячий центр </w:t>
            </w:r>
            <w:proofErr w:type="spellStart"/>
            <w:r>
              <w:t>„Молода</w:t>
            </w:r>
            <w:proofErr w:type="spellEnd"/>
            <w:r>
              <w:t xml:space="preserve"> гвардія” і в дитячих закладах, що містяться в Державному реєстрі майнових об’єктів оздоровлення та відпочинку дітей, затвердженого постановою Кабінету Міністрів України від 11 березня 2025 р. № 276, згідно з наказами Міністерства соціальної політики України від 13.05.2024 № 239-Н </w:t>
            </w:r>
            <w:proofErr w:type="spellStart"/>
            <w:r>
              <w:t>„Про</w:t>
            </w:r>
            <w:proofErr w:type="spellEnd"/>
            <w:r>
              <w:t xml:space="preserve"> затвердження Положення про порядок направлення дітей на оздоровлення та відпочинок до державного підприємства України </w:t>
            </w:r>
            <w:proofErr w:type="spellStart"/>
            <w:r>
              <w:t>„Міжнародний</w:t>
            </w:r>
            <w:proofErr w:type="spellEnd"/>
            <w:r>
              <w:t xml:space="preserve"> дитячий центр </w:t>
            </w:r>
            <w:proofErr w:type="spellStart"/>
            <w:r>
              <w:t>„Артек</w:t>
            </w:r>
            <w:proofErr w:type="spellEnd"/>
            <w:r>
              <w:t xml:space="preserve">” за рахунок бюджетних коштів”, від </w:t>
            </w:r>
            <w:r w:rsidR="001D7E58">
              <w:t>16</w:t>
            </w:r>
            <w:r>
              <w:t>.0</w:t>
            </w:r>
            <w:r w:rsidR="001D7E58">
              <w:t>9</w:t>
            </w:r>
            <w:r>
              <w:t xml:space="preserve">.2026 № </w:t>
            </w:r>
            <w:r w:rsidR="001D7E58">
              <w:t>320</w:t>
            </w:r>
            <w:r>
              <w:t xml:space="preserve"> </w:t>
            </w:r>
            <w:proofErr w:type="spellStart"/>
            <w:r>
              <w:t>„Про</w:t>
            </w:r>
            <w:proofErr w:type="spellEnd"/>
            <w:r>
              <w:t xml:space="preserve"> організацію </w:t>
            </w:r>
            <w:r w:rsidR="001D7E58">
              <w:t>10</w:t>
            </w:r>
            <w:r>
              <w:t xml:space="preserve">-ї тематичної зміни у Державному підприємстві України </w:t>
            </w:r>
            <w:proofErr w:type="spellStart"/>
            <w:r>
              <w:t>„Міжнародний</w:t>
            </w:r>
            <w:proofErr w:type="spellEnd"/>
            <w:r>
              <w:t xml:space="preserve"> дитячий центр </w:t>
            </w:r>
            <w:proofErr w:type="spellStart"/>
            <w:r>
              <w:t>„Артек</w:t>
            </w:r>
            <w:proofErr w:type="spellEnd"/>
            <w:r>
              <w:t xml:space="preserve">”                     (м. Київ)” та від </w:t>
            </w:r>
            <w:r w:rsidR="001D7E58">
              <w:t>16</w:t>
            </w:r>
            <w:r>
              <w:t>.0</w:t>
            </w:r>
            <w:r w:rsidR="001D7E58">
              <w:t>9</w:t>
            </w:r>
            <w:r>
              <w:t xml:space="preserve">.2026 № </w:t>
            </w:r>
            <w:r w:rsidR="001D7E58">
              <w:t>319</w:t>
            </w:r>
            <w:r>
              <w:t xml:space="preserve"> </w:t>
            </w:r>
            <w:proofErr w:type="spellStart"/>
            <w:r>
              <w:t>„Про</w:t>
            </w:r>
            <w:proofErr w:type="spellEnd"/>
            <w:r>
              <w:t xml:space="preserve"> організацію </w:t>
            </w:r>
            <w:r w:rsidR="001D7E58">
              <w:t>10</w:t>
            </w:r>
            <w:r>
              <w:t xml:space="preserve">-ї тематичної зміни у Державному підприємстві України </w:t>
            </w:r>
            <w:proofErr w:type="spellStart"/>
            <w:r>
              <w:t>„Міжнародний</w:t>
            </w:r>
            <w:proofErr w:type="spellEnd"/>
            <w:r>
              <w:t xml:space="preserve"> дитячий центр </w:t>
            </w:r>
            <w:proofErr w:type="spellStart"/>
            <w:r>
              <w:t>„Артек</w:t>
            </w:r>
            <w:proofErr w:type="spellEnd"/>
            <w:r>
              <w:t xml:space="preserve">”                  (с. Березники) </w:t>
            </w:r>
          </w:p>
        </w:tc>
        <w:tc>
          <w:tcPr>
            <w:tcW w:w="1417" w:type="dxa"/>
            <w:shd w:val="clear" w:color="auto" w:fill="auto"/>
          </w:tcPr>
          <w:p w:rsidR="003A00AA" w:rsidRPr="0048653F" w:rsidRDefault="003A00AA">
            <w:pPr>
              <w:jc w:val="both"/>
              <w:rPr>
                <w:sz w:val="26"/>
                <w:szCs w:val="26"/>
              </w:rPr>
            </w:pPr>
          </w:p>
        </w:tc>
      </w:tr>
    </w:tbl>
    <w:p w:rsidR="00116382" w:rsidRPr="001228DE" w:rsidRDefault="00116382">
      <w:pPr>
        <w:jc w:val="both"/>
        <w:rPr>
          <w:color w:val="FF0000"/>
        </w:rPr>
      </w:pPr>
      <w:bookmarkStart w:id="0" w:name="_GoBack"/>
      <w:bookmarkEnd w:id="0"/>
    </w:p>
    <w:sectPr w:rsidR="00116382" w:rsidRPr="001228DE" w:rsidSect="005C3785">
      <w:pgSz w:w="16838" w:h="11906" w:orient="landscape"/>
      <w:pgMar w:top="426" w:right="567" w:bottom="568" w:left="1134" w:header="284" w:footer="284"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90256" w:rsidRDefault="00190256">
      <w:r>
        <w:separator/>
      </w:r>
    </w:p>
  </w:endnote>
  <w:endnote w:type="continuationSeparator" w:id="0">
    <w:p w:rsidR="00190256" w:rsidRDefault="001902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90256" w:rsidRDefault="00190256">
      <w:r>
        <w:separator/>
      </w:r>
    </w:p>
  </w:footnote>
  <w:footnote w:type="continuationSeparator" w:id="0">
    <w:p w:rsidR="00190256" w:rsidRDefault="0019025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5120E"/>
    <w:rsid w:val="00000A57"/>
    <w:rsid w:val="00001028"/>
    <w:rsid w:val="00002003"/>
    <w:rsid w:val="00005D77"/>
    <w:rsid w:val="000067E6"/>
    <w:rsid w:val="000077B9"/>
    <w:rsid w:val="00010128"/>
    <w:rsid w:val="000108BF"/>
    <w:rsid w:val="00014E34"/>
    <w:rsid w:val="00015BD5"/>
    <w:rsid w:val="00016812"/>
    <w:rsid w:val="000175AE"/>
    <w:rsid w:val="00020F8C"/>
    <w:rsid w:val="00023577"/>
    <w:rsid w:val="00026D02"/>
    <w:rsid w:val="0003027B"/>
    <w:rsid w:val="00032AC0"/>
    <w:rsid w:val="00036FEF"/>
    <w:rsid w:val="0003726A"/>
    <w:rsid w:val="00043EAD"/>
    <w:rsid w:val="00044E23"/>
    <w:rsid w:val="000474D0"/>
    <w:rsid w:val="00050400"/>
    <w:rsid w:val="000532B4"/>
    <w:rsid w:val="0005334F"/>
    <w:rsid w:val="000561E0"/>
    <w:rsid w:val="000572B9"/>
    <w:rsid w:val="00066774"/>
    <w:rsid w:val="00066994"/>
    <w:rsid w:val="000713B5"/>
    <w:rsid w:val="0007275E"/>
    <w:rsid w:val="000737FC"/>
    <w:rsid w:val="0007407A"/>
    <w:rsid w:val="000808B1"/>
    <w:rsid w:val="00080979"/>
    <w:rsid w:val="000868E1"/>
    <w:rsid w:val="00093C09"/>
    <w:rsid w:val="00094EE9"/>
    <w:rsid w:val="000979D3"/>
    <w:rsid w:val="000A083D"/>
    <w:rsid w:val="000A1D5D"/>
    <w:rsid w:val="000A51DD"/>
    <w:rsid w:val="000A572D"/>
    <w:rsid w:val="000B4630"/>
    <w:rsid w:val="000B7896"/>
    <w:rsid w:val="000B7A09"/>
    <w:rsid w:val="000C2A6A"/>
    <w:rsid w:val="000C7988"/>
    <w:rsid w:val="000E0067"/>
    <w:rsid w:val="000E0B7D"/>
    <w:rsid w:val="000E1145"/>
    <w:rsid w:val="000E205A"/>
    <w:rsid w:val="000E7787"/>
    <w:rsid w:val="000F125E"/>
    <w:rsid w:val="000F2ADC"/>
    <w:rsid w:val="000F2F91"/>
    <w:rsid w:val="000F2FB0"/>
    <w:rsid w:val="000F4B3E"/>
    <w:rsid w:val="000F77F4"/>
    <w:rsid w:val="000F791D"/>
    <w:rsid w:val="000F7E67"/>
    <w:rsid w:val="00101607"/>
    <w:rsid w:val="00102DD5"/>
    <w:rsid w:val="00113353"/>
    <w:rsid w:val="00116382"/>
    <w:rsid w:val="00116562"/>
    <w:rsid w:val="001168DB"/>
    <w:rsid w:val="0011729F"/>
    <w:rsid w:val="00121206"/>
    <w:rsid w:val="001228DE"/>
    <w:rsid w:val="0012405C"/>
    <w:rsid w:val="00126717"/>
    <w:rsid w:val="00126941"/>
    <w:rsid w:val="001271CB"/>
    <w:rsid w:val="00127E66"/>
    <w:rsid w:val="0013301B"/>
    <w:rsid w:val="00135DBC"/>
    <w:rsid w:val="001374F2"/>
    <w:rsid w:val="00143686"/>
    <w:rsid w:val="00143BE3"/>
    <w:rsid w:val="00145A90"/>
    <w:rsid w:val="00152712"/>
    <w:rsid w:val="00152A4F"/>
    <w:rsid w:val="00154156"/>
    <w:rsid w:val="00156BB8"/>
    <w:rsid w:val="00157AD1"/>
    <w:rsid w:val="001608D7"/>
    <w:rsid w:val="001625FA"/>
    <w:rsid w:val="001665A4"/>
    <w:rsid w:val="001709BB"/>
    <w:rsid w:val="00174E07"/>
    <w:rsid w:val="001768EB"/>
    <w:rsid w:val="001855FB"/>
    <w:rsid w:val="00186AB9"/>
    <w:rsid w:val="00187964"/>
    <w:rsid w:val="00190256"/>
    <w:rsid w:val="00192925"/>
    <w:rsid w:val="00192982"/>
    <w:rsid w:val="00192A3D"/>
    <w:rsid w:val="00193644"/>
    <w:rsid w:val="001A1351"/>
    <w:rsid w:val="001A19EA"/>
    <w:rsid w:val="001A40F7"/>
    <w:rsid w:val="001A58AB"/>
    <w:rsid w:val="001B0B70"/>
    <w:rsid w:val="001B0DA4"/>
    <w:rsid w:val="001B39AE"/>
    <w:rsid w:val="001B4CD9"/>
    <w:rsid w:val="001B561F"/>
    <w:rsid w:val="001B6578"/>
    <w:rsid w:val="001B6ADD"/>
    <w:rsid w:val="001C02A3"/>
    <w:rsid w:val="001C46EB"/>
    <w:rsid w:val="001C4CB9"/>
    <w:rsid w:val="001D1868"/>
    <w:rsid w:val="001D25FA"/>
    <w:rsid w:val="001D2E4C"/>
    <w:rsid w:val="001D45CF"/>
    <w:rsid w:val="001D4F9E"/>
    <w:rsid w:val="001D5943"/>
    <w:rsid w:val="001D5E8B"/>
    <w:rsid w:val="001D7E58"/>
    <w:rsid w:val="001E1330"/>
    <w:rsid w:val="001E22BE"/>
    <w:rsid w:val="001E4BB6"/>
    <w:rsid w:val="001E527F"/>
    <w:rsid w:val="001E6AB6"/>
    <w:rsid w:val="001F1E20"/>
    <w:rsid w:val="001F415F"/>
    <w:rsid w:val="001F4DDE"/>
    <w:rsid w:val="001F4E48"/>
    <w:rsid w:val="001F5EAA"/>
    <w:rsid w:val="001F671F"/>
    <w:rsid w:val="001F6735"/>
    <w:rsid w:val="001F70DE"/>
    <w:rsid w:val="001F7E79"/>
    <w:rsid w:val="0020011C"/>
    <w:rsid w:val="00214382"/>
    <w:rsid w:val="00214567"/>
    <w:rsid w:val="00216B98"/>
    <w:rsid w:val="00216D5F"/>
    <w:rsid w:val="002206B2"/>
    <w:rsid w:val="00221589"/>
    <w:rsid w:val="00223526"/>
    <w:rsid w:val="002237C5"/>
    <w:rsid w:val="00224275"/>
    <w:rsid w:val="00225565"/>
    <w:rsid w:val="002265CA"/>
    <w:rsid w:val="00230626"/>
    <w:rsid w:val="00231AC3"/>
    <w:rsid w:val="00232591"/>
    <w:rsid w:val="00232C51"/>
    <w:rsid w:val="00234116"/>
    <w:rsid w:val="00234F5F"/>
    <w:rsid w:val="00237CE2"/>
    <w:rsid w:val="002400B2"/>
    <w:rsid w:val="00242193"/>
    <w:rsid w:val="00242315"/>
    <w:rsid w:val="00243D05"/>
    <w:rsid w:val="0025120E"/>
    <w:rsid w:val="00251E5D"/>
    <w:rsid w:val="0025201C"/>
    <w:rsid w:val="00253496"/>
    <w:rsid w:val="002573B7"/>
    <w:rsid w:val="0026285E"/>
    <w:rsid w:val="00263A74"/>
    <w:rsid w:val="00263CF5"/>
    <w:rsid w:val="00267B2E"/>
    <w:rsid w:val="00271264"/>
    <w:rsid w:val="002712D5"/>
    <w:rsid w:val="00271747"/>
    <w:rsid w:val="00272119"/>
    <w:rsid w:val="0027370E"/>
    <w:rsid w:val="00273C10"/>
    <w:rsid w:val="002748F0"/>
    <w:rsid w:val="002820D6"/>
    <w:rsid w:val="0028447E"/>
    <w:rsid w:val="00284595"/>
    <w:rsid w:val="00285D49"/>
    <w:rsid w:val="00287C37"/>
    <w:rsid w:val="002904D0"/>
    <w:rsid w:val="002915AD"/>
    <w:rsid w:val="00291917"/>
    <w:rsid w:val="002960A6"/>
    <w:rsid w:val="002960E3"/>
    <w:rsid w:val="0029630A"/>
    <w:rsid w:val="002A0B74"/>
    <w:rsid w:val="002A1A92"/>
    <w:rsid w:val="002A5842"/>
    <w:rsid w:val="002A6665"/>
    <w:rsid w:val="002B04AB"/>
    <w:rsid w:val="002B06D2"/>
    <w:rsid w:val="002B0F2C"/>
    <w:rsid w:val="002B2757"/>
    <w:rsid w:val="002B315E"/>
    <w:rsid w:val="002B371F"/>
    <w:rsid w:val="002B4ADD"/>
    <w:rsid w:val="002B62AF"/>
    <w:rsid w:val="002B7711"/>
    <w:rsid w:val="002B7798"/>
    <w:rsid w:val="002C26A9"/>
    <w:rsid w:val="002C4C68"/>
    <w:rsid w:val="002D032A"/>
    <w:rsid w:val="002D2685"/>
    <w:rsid w:val="002D28C7"/>
    <w:rsid w:val="002D2CE1"/>
    <w:rsid w:val="002D75CB"/>
    <w:rsid w:val="002E1A29"/>
    <w:rsid w:val="002E293B"/>
    <w:rsid w:val="002E4783"/>
    <w:rsid w:val="002E4CAE"/>
    <w:rsid w:val="002E756E"/>
    <w:rsid w:val="002F1B49"/>
    <w:rsid w:val="002F1BE8"/>
    <w:rsid w:val="002F242F"/>
    <w:rsid w:val="002F391D"/>
    <w:rsid w:val="002F5CB4"/>
    <w:rsid w:val="002F689A"/>
    <w:rsid w:val="002F6D83"/>
    <w:rsid w:val="002F7D4A"/>
    <w:rsid w:val="00303C4E"/>
    <w:rsid w:val="00304158"/>
    <w:rsid w:val="003056B8"/>
    <w:rsid w:val="00306392"/>
    <w:rsid w:val="00310985"/>
    <w:rsid w:val="0031337B"/>
    <w:rsid w:val="00313A48"/>
    <w:rsid w:val="003141A0"/>
    <w:rsid w:val="00314F00"/>
    <w:rsid w:val="003203AB"/>
    <w:rsid w:val="00323E58"/>
    <w:rsid w:val="00324533"/>
    <w:rsid w:val="00324749"/>
    <w:rsid w:val="0032530E"/>
    <w:rsid w:val="00333157"/>
    <w:rsid w:val="00334221"/>
    <w:rsid w:val="0033430E"/>
    <w:rsid w:val="003372FB"/>
    <w:rsid w:val="00337C1E"/>
    <w:rsid w:val="003413D3"/>
    <w:rsid w:val="00341ECB"/>
    <w:rsid w:val="00342C81"/>
    <w:rsid w:val="0034390F"/>
    <w:rsid w:val="00343FD8"/>
    <w:rsid w:val="00345390"/>
    <w:rsid w:val="00345A72"/>
    <w:rsid w:val="003504A0"/>
    <w:rsid w:val="003511A0"/>
    <w:rsid w:val="003532D6"/>
    <w:rsid w:val="0035404F"/>
    <w:rsid w:val="003631CF"/>
    <w:rsid w:val="00367AEE"/>
    <w:rsid w:val="00367E96"/>
    <w:rsid w:val="00375932"/>
    <w:rsid w:val="003817CA"/>
    <w:rsid w:val="00385847"/>
    <w:rsid w:val="00385C40"/>
    <w:rsid w:val="00387177"/>
    <w:rsid w:val="003875E5"/>
    <w:rsid w:val="003876C3"/>
    <w:rsid w:val="00395E4F"/>
    <w:rsid w:val="00396675"/>
    <w:rsid w:val="003977CA"/>
    <w:rsid w:val="003A00AA"/>
    <w:rsid w:val="003A12CD"/>
    <w:rsid w:val="003A1505"/>
    <w:rsid w:val="003A19BE"/>
    <w:rsid w:val="003A204F"/>
    <w:rsid w:val="003A4558"/>
    <w:rsid w:val="003B12B1"/>
    <w:rsid w:val="003B1AA9"/>
    <w:rsid w:val="003B1EC0"/>
    <w:rsid w:val="003B210F"/>
    <w:rsid w:val="003B232C"/>
    <w:rsid w:val="003B2CF6"/>
    <w:rsid w:val="003B2F1F"/>
    <w:rsid w:val="003B384A"/>
    <w:rsid w:val="003B72DB"/>
    <w:rsid w:val="003C095A"/>
    <w:rsid w:val="003C1327"/>
    <w:rsid w:val="003C181E"/>
    <w:rsid w:val="003C1DC8"/>
    <w:rsid w:val="003C29E0"/>
    <w:rsid w:val="003C2BD2"/>
    <w:rsid w:val="003C304B"/>
    <w:rsid w:val="003C3EF2"/>
    <w:rsid w:val="003C6C82"/>
    <w:rsid w:val="003D0650"/>
    <w:rsid w:val="003D14F3"/>
    <w:rsid w:val="003D169E"/>
    <w:rsid w:val="003D2916"/>
    <w:rsid w:val="003D2A1E"/>
    <w:rsid w:val="003D58B7"/>
    <w:rsid w:val="003D7B65"/>
    <w:rsid w:val="003E2A62"/>
    <w:rsid w:val="003E302C"/>
    <w:rsid w:val="003E62DB"/>
    <w:rsid w:val="003E6984"/>
    <w:rsid w:val="003F1637"/>
    <w:rsid w:val="003F28DD"/>
    <w:rsid w:val="003F3699"/>
    <w:rsid w:val="003F6F70"/>
    <w:rsid w:val="003F7A4E"/>
    <w:rsid w:val="003F7F37"/>
    <w:rsid w:val="00402EBF"/>
    <w:rsid w:val="00403433"/>
    <w:rsid w:val="00404DBE"/>
    <w:rsid w:val="00406B6F"/>
    <w:rsid w:val="00406EE1"/>
    <w:rsid w:val="00407DB7"/>
    <w:rsid w:val="004102AB"/>
    <w:rsid w:val="00411FDF"/>
    <w:rsid w:val="004122B7"/>
    <w:rsid w:val="00412841"/>
    <w:rsid w:val="0041488A"/>
    <w:rsid w:val="004149FE"/>
    <w:rsid w:val="00417272"/>
    <w:rsid w:val="004200FB"/>
    <w:rsid w:val="0042319F"/>
    <w:rsid w:val="00423485"/>
    <w:rsid w:val="004243CD"/>
    <w:rsid w:val="004256D3"/>
    <w:rsid w:val="004257B4"/>
    <w:rsid w:val="00433ED9"/>
    <w:rsid w:val="00436040"/>
    <w:rsid w:val="00441EFA"/>
    <w:rsid w:val="00443F1E"/>
    <w:rsid w:val="00444044"/>
    <w:rsid w:val="00446B7E"/>
    <w:rsid w:val="00452553"/>
    <w:rsid w:val="00452899"/>
    <w:rsid w:val="0046183A"/>
    <w:rsid w:val="004677CB"/>
    <w:rsid w:val="004711A3"/>
    <w:rsid w:val="00473B49"/>
    <w:rsid w:val="00475337"/>
    <w:rsid w:val="004761C8"/>
    <w:rsid w:val="004774F9"/>
    <w:rsid w:val="00477AED"/>
    <w:rsid w:val="00480342"/>
    <w:rsid w:val="00482821"/>
    <w:rsid w:val="00482D86"/>
    <w:rsid w:val="00483F36"/>
    <w:rsid w:val="0048419D"/>
    <w:rsid w:val="0048653F"/>
    <w:rsid w:val="00492AD2"/>
    <w:rsid w:val="004960DF"/>
    <w:rsid w:val="00496EB7"/>
    <w:rsid w:val="004A2542"/>
    <w:rsid w:val="004B0B65"/>
    <w:rsid w:val="004B30DC"/>
    <w:rsid w:val="004B7995"/>
    <w:rsid w:val="004C15FA"/>
    <w:rsid w:val="004C4E1E"/>
    <w:rsid w:val="004D0785"/>
    <w:rsid w:val="004D51AE"/>
    <w:rsid w:val="004D6FF9"/>
    <w:rsid w:val="004D747F"/>
    <w:rsid w:val="004E4135"/>
    <w:rsid w:val="004E5A23"/>
    <w:rsid w:val="004E68D0"/>
    <w:rsid w:val="004F0B20"/>
    <w:rsid w:val="004F3349"/>
    <w:rsid w:val="004F3E4B"/>
    <w:rsid w:val="004F4F0D"/>
    <w:rsid w:val="004F51A9"/>
    <w:rsid w:val="00501C86"/>
    <w:rsid w:val="00502909"/>
    <w:rsid w:val="00505AA5"/>
    <w:rsid w:val="00507821"/>
    <w:rsid w:val="00510E41"/>
    <w:rsid w:val="00512AF3"/>
    <w:rsid w:val="00537ED9"/>
    <w:rsid w:val="00540BD6"/>
    <w:rsid w:val="00542599"/>
    <w:rsid w:val="00546C31"/>
    <w:rsid w:val="00546F17"/>
    <w:rsid w:val="0055068E"/>
    <w:rsid w:val="00552608"/>
    <w:rsid w:val="005532A8"/>
    <w:rsid w:val="00556980"/>
    <w:rsid w:val="005571C9"/>
    <w:rsid w:val="00557796"/>
    <w:rsid w:val="00561D7F"/>
    <w:rsid w:val="005655CA"/>
    <w:rsid w:val="00566A48"/>
    <w:rsid w:val="00567C95"/>
    <w:rsid w:val="0057344B"/>
    <w:rsid w:val="005740F6"/>
    <w:rsid w:val="00577302"/>
    <w:rsid w:val="00582163"/>
    <w:rsid w:val="005846B2"/>
    <w:rsid w:val="005849CC"/>
    <w:rsid w:val="005916F1"/>
    <w:rsid w:val="00594D6C"/>
    <w:rsid w:val="0059512C"/>
    <w:rsid w:val="00596A92"/>
    <w:rsid w:val="00597DB9"/>
    <w:rsid w:val="005A02B2"/>
    <w:rsid w:val="005A0AAA"/>
    <w:rsid w:val="005A21F0"/>
    <w:rsid w:val="005A37BA"/>
    <w:rsid w:val="005A3DDB"/>
    <w:rsid w:val="005A7507"/>
    <w:rsid w:val="005B23D3"/>
    <w:rsid w:val="005B2565"/>
    <w:rsid w:val="005B2AD7"/>
    <w:rsid w:val="005B669F"/>
    <w:rsid w:val="005C34B9"/>
    <w:rsid w:val="005C3785"/>
    <w:rsid w:val="005C4363"/>
    <w:rsid w:val="005C517B"/>
    <w:rsid w:val="005D1A4E"/>
    <w:rsid w:val="005D31AB"/>
    <w:rsid w:val="005D653A"/>
    <w:rsid w:val="005E2D6F"/>
    <w:rsid w:val="005E7E86"/>
    <w:rsid w:val="005F060A"/>
    <w:rsid w:val="005F1190"/>
    <w:rsid w:val="005F1B7C"/>
    <w:rsid w:val="005F2567"/>
    <w:rsid w:val="005F2D02"/>
    <w:rsid w:val="00600820"/>
    <w:rsid w:val="00605BDC"/>
    <w:rsid w:val="0060624D"/>
    <w:rsid w:val="00607AAC"/>
    <w:rsid w:val="0061092A"/>
    <w:rsid w:val="00610EC0"/>
    <w:rsid w:val="00611EA7"/>
    <w:rsid w:val="00614858"/>
    <w:rsid w:val="00615635"/>
    <w:rsid w:val="00624BE6"/>
    <w:rsid w:val="006259D1"/>
    <w:rsid w:val="006262C2"/>
    <w:rsid w:val="006271E3"/>
    <w:rsid w:val="00627CE4"/>
    <w:rsid w:val="00627DCA"/>
    <w:rsid w:val="006357CE"/>
    <w:rsid w:val="00635BCC"/>
    <w:rsid w:val="00637C60"/>
    <w:rsid w:val="00640BAC"/>
    <w:rsid w:val="0064177B"/>
    <w:rsid w:val="006432F8"/>
    <w:rsid w:val="0065230F"/>
    <w:rsid w:val="00652FFB"/>
    <w:rsid w:val="00653B06"/>
    <w:rsid w:val="00654BE1"/>
    <w:rsid w:val="006551F2"/>
    <w:rsid w:val="0065714E"/>
    <w:rsid w:val="0066057E"/>
    <w:rsid w:val="00661721"/>
    <w:rsid w:val="0066335F"/>
    <w:rsid w:val="006641DD"/>
    <w:rsid w:val="006654EB"/>
    <w:rsid w:val="00665E76"/>
    <w:rsid w:val="006673EB"/>
    <w:rsid w:val="0067035D"/>
    <w:rsid w:val="00670E49"/>
    <w:rsid w:val="006712F8"/>
    <w:rsid w:val="00673A17"/>
    <w:rsid w:val="00673C09"/>
    <w:rsid w:val="00675836"/>
    <w:rsid w:val="006770A1"/>
    <w:rsid w:val="00677105"/>
    <w:rsid w:val="00677490"/>
    <w:rsid w:val="00682293"/>
    <w:rsid w:val="00683AD8"/>
    <w:rsid w:val="00683B03"/>
    <w:rsid w:val="006868AC"/>
    <w:rsid w:val="00687B12"/>
    <w:rsid w:val="00690873"/>
    <w:rsid w:val="00691782"/>
    <w:rsid w:val="00691B51"/>
    <w:rsid w:val="006929C6"/>
    <w:rsid w:val="006929CA"/>
    <w:rsid w:val="006953F1"/>
    <w:rsid w:val="00695849"/>
    <w:rsid w:val="006A0953"/>
    <w:rsid w:val="006A1986"/>
    <w:rsid w:val="006A2940"/>
    <w:rsid w:val="006A3675"/>
    <w:rsid w:val="006A485F"/>
    <w:rsid w:val="006B033A"/>
    <w:rsid w:val="006B1DB5"/>
    <w:rsid w:val="006B1F92"/>
    <w:rsid w:val="006B25F6"/>
    <w:rsid w:val="006B2DF9"/>
    <w:rsid w:val="006B2F9A"/>
    <w:rsid w:val="006B3315"/>
    <w:rsid w:val="006B47CF"/>
    <w:rsid w:val="006B7BED"/>
    <w:rsid w:val="006C0131"/>
    <w:rsid w:val="006C0D5A"/>
    <w:rsid w:val="006C2A05"/>
    <w:rsid w:val="006C37FE"/>
    <w:rsid w:val="006C3B53"/>
    <w:rsid w:val="006C530B"/>
    <w:rsid w:val="006C7692"/>
    <w:rsid w:val="006C7E16"/>
    <w:rsid w:val="006D2147"/>
    <w:rsid w:val="006D3392"/>
    <w:rsid w:val="006D3AFD"/>
    <w:rsid w:val="006D7C55"/>
    <w:rsid w:val="006E3934"/>
    <w:rsid w:val="006E5689"/>
    <w:rsid w:val="006E5972"/>
    <w:rsid w:val="006E730F"/>
    <w:rsid w:val="006F0954"/>
    <w:rsid w:val="006F4141"/>
    <w:rsid w:val="006F4F62"/>
    <w:rsid w:val="006F5985"/>
    <w:rsid w:val="006F5EBB"/>
    <w:rsid w:val="00704EE0"/>
    <w:rsid w:val="0070735E"/>
    <w:rsid w:val="007073C4"/>
    <w:rsid w:val="00707FEC"/>
    <w:rsid w:val="0071068C"/>
    <w:rsid w:val="007140A0"/>
    <w:rsid w:val="00716630"/>
    <w:rsid w:val="007216DD"/>
    <w:rsid w:val="007223CF"/>
    <w:rsid w:val="0072524F"/>
    <w:rsid w:val="00725CC2"/>
    <w:rsid w:val="00727A0E"/>
    <w:rsid w:val="00730CE2"/>
    <w:rsid w:val="00735F91"/>
    <w:rsid w:val="00736654"/>
    <w:rsid w:val="007421F9"/>
    <w:rsid w:val="00742937"/>
    <w:rsid w:val="00743606"/>
    <w:rsid w:val="00743868"/>
    <w:rsid w:val="00744A8F"/>
    <w:rsid w:val="0074670E"/>
    <w:rsid w:val="00746F61"/>
    <w:rsid w:val="00747A1C"/>
    <w:rsid w:val="00751255"/>
    <w:rsid w:val="00753D6E"/>
    <w:rsid w:val="007541FE"/>
    <w:rsid w:val="00755559"/>
    <w:rsid w:val="00757B6F"/>
    <w:rsid w:val="00761E1C"/>
    <w:rsid w:val="0076361D"/>
    <w:rsid w:val="00763FBF"/>
    <w:rsid w:val="007648DE"/>
    <w:rsid w:val="007656B3"/>
    <w:rsid w:val="00765E5C"/>
    <w:rsid w:val="00767C66"/>
    <w:rsid w:val="00774251"/>
    <w:rsid w:val="007747FE"/>
    <w:rsid w:val="00774DBA"/>
    <w:rsid w:val="00777D37"/>
    <w:rsid w:val="0078061C"/>
    <w:rsid w:val="00784CE3"/>
    <w:rsid w:val="0078579E"/>
    <w:rsid w:val="00786260"/>
    <w:rsid w:val="0078681E"/>
    <w:rsid w:val="00787504"/>
    <w:rsid w:val="00790510"/>
    <w:rsid w:val="0079260E"/>
    <w:rsid w:val="007938A6"/>
    <w:rsid w:val="00795B07"/>
    <w:rsid w:val="00796387"/>
    <w:rsid w:val="00797DAF"/>
    <w:rsid w:val="007A0878"/>
    <w:rsid w:val="007A0CFC"/>
    <w:rsid w:val="007A1297"/>
    <w:rsid w:val="007A3171"/>
    <w:rsid w:val="007A3925"/>
    <w:rsid w:val="007A426A"/>
    <w:rsid w:val="007B00DD"/>
    <w:rsid w:val="007B2CC7"/>
    <w:rsid w:val="007B3277"/>
    <w:rsid w:val="007B6B51"/>
    <w:rsid w:val="007B73EC"/>
    <w:rsid w:val="007B7DAA"/>
    <w:rsid w:val="007C0A87"/>
    <w:rsid w:val="007C1597"/>
    <w:rsid w:val="007C3FF0"/>
    <w:rsid w:val="007C5317"/>
    <w:rsid w:val="007C597F"/>
    <w:rsid w:val="007C6BE7"/>
    <w:rsid w:val="007C77CE"/>
    <w:rsid w:val="007D15C9"/>
    <w:rsid w:val="007D3830"/>
    <w:rsid w:val="007D49D7"/>
    <w:rsid w:val="007D5B85"/>
    <w:rsid w:val="007D700B"/>
    <w:rsid w:val="007E1042"/>
    <w:rsid w:val="007E25C4"/>
    <w:rsid w:val="007E2BDC"/>
    <w:rsid w:val="007F1A1D"/>
    <w:rsid w:val="007F397D"/>
    <w:rsid w:val="007F7245"/>
    <w:rsid w:val="00800ACF"/>
    <w:rsid w:val="00800EBF"/>
    <w:rsid w:val="00802996"/>
    <w:rsid w:val="008102B5"/>
    <w:rsid w:val="0081043F"/>
    <w:rsid w:val="00811560"/>
    <w:rsid w:val="008115B4"/>
    <w:rsid w:val="00812736"/>
    <w:rsid w:val="008131A0"/>
    <w:rsid w:val="008132B2"/>
    <w:rsid w:val="00814841"/>
    <w:rsid w:val="00821492"/>
    <w:rsid w:val="008246B0"/>
    <w:rsid w:val="00824D8F"/>
    <w:rsid w:val="008275E1"/>
    <w:rsid w:val="0083060E"/>
    <w:rsid w:val="008344A3"/>
    <w:rsid w:val="00834952"/>
    <w:rsid w:val="00835011"/>
    <w:rsid w:val="008356C8"/>
    <w:rsid w:val="00835DC2"/>
    <w:rsid w:val="008363B6"/>
    <w:rsid w:val="00840006"/>
    <w:rsid w:val="008401C1"/>
    <w:rsid w:val="00842D10"/>
    <w:rsid w:val="0084317E"/>
    <w:rsid w:val="008433C2"/>
    <w:rsid w:val="008437D7"/>
    <w:rsid w:val="00845A2B"/>
    <w:rsid w:val="008467BA"/>
    <w:rsid w:val="00846DE9"/>
    <w:rsid w:val="00847004"/>
    <w:rsid w:val="00847965"/>
    <w:rsid w:val="008507E0"/>
    <w:rsid w:val="008518D5"/>
    <w:rsid w:val="00854127"/>
    <w:rsid w:val="00856120"/>
    <w:rsid w:val="0085676F"/>
    <w:rsid w:val="00862090"/>
    <w:rsid w:val="0086223A"/>
    <w:rsid w:val="008622EB"/>
    <w:rsid w:val="00864A6F"/>
    <w:rsid w:val="00864F84"/>
    <w:rsid w:val="008665C6"/>
    <w:rsid w:val="00867B41"/>
    <w:rsid w:val="00870511"/>
    <w:rsid w:val="00871A2F"/>
    <w:rsid w:val="00871C15"/>
    <w:rsid w:val="00873C63"/>
    <w:rsid w:val="00874639"/>
    <w:rsid w:val="0087497E"/>
    <w:rsid w:val="00880767"/>
    <w:rsid w:val="00880964"/>
    <w:rsid w:val="0088243D"/>
    <w:rsid w:val="00882AE2"/>
    <w:rsid w:val="008845EB"/>
    <w:rsid w:val="0088502B"/>
    <w:rsid w:val="00885D22"/>
    <w:rsid w:val="008861F7"/>
    <w:rsid w:val="00892F37"/>
    <w:rsid w:val="00893461"/>
    <w:rsid w:val="00896D9D"/>
    <w:rsid w:val="008A0CA5"/>
    <w:rsid w:val="008A39EA"/>
    <w:rsid w:val="008A45AD"/>
    <w:rsid w:val="008C1A48"/>
    <w:rsid w:val="008C40B9"/>
    <w:rsid w:val="008C44C0"/>
    <w:rsid w:val="008C51E3"/>
    <w:rsid w:val="008C52FE"/>
    <w:rsid w:val="008D00C9"/>
    <w:rsid w:val="008D06DC"/>
    <w:rsid w:val="008D49BD"/>
    <w:rsid w:val="008D5E1E"/>
    <w:rsid w:val="008D61BD"/>
    <w:rsid w:val="008E006B"/>
    <w:rsid w:val="008E06F7"/>
    <w:rsid w:val="008E2389"/>
    <w:rsid w:val="008E5E0C"/>
    <w:rsid w:val="008F0ED5"/>
    <w:rsid w:val="008F10FC"/>
    <w:rsid w:val="008F2986"/>
    <w:rsid w:val="008F715B"/>
    <w:rsid w:val="008F7A03"/>
    <w:rsid w:val="008F7E3D"/>
    <w:rsid w:val="00900CA3"/>
    <w:rsid w:val="009040E4"/>
    <w:rsid w:val="009042F7"/>
    <w:rsid w:val="00905E02"/>
    <w:rsid w:val="0091444B"/>
    <w:rsid w:val="00920E74"/>
    <w:rsid w:val="00921296"/>
    <w:rsid w:val="00921674"/>
    <w:rsid w:val="00923B91"/>
    <w:rsid w:val="00925533"/>
    <w:rsid w:val="00934BA1"/>
    <w:rsid w:val="00935362"/>
    <w:rsid w:val="00935A6A"/>
    <w:rsid w:val="00935FD7"/>
    <w:rsid w:val="0093604A"/>
    <w:rsid w:val="009367BD"/>
    <w:rsid w:val="00936F50"/>
    <w:rsid w:val="00941AF7"/>
    <w:rsid w:val="009432DB"/>
    <w:rsid w:val="009439C1"/>
    <w:rsid w:val="0094459A"/>
    <w:rsid w:val="00945C11"/>
    <w:rsid w:val="00946A7C"/>
    <w:rsid w:val="00947780"/>
    <w:rsid w:val="00955E4D"/>
    <w:rsid w:val="0096057C"/>
    <w:rsid w:val="00961C56"/>
    <w:rsid w:val="00962EC5"/>
    <w:rsid w:val="00970FC6"/>
    <w:rsid w:val="009719BA"/>
    <w:rsid w:val="00973314"/>
    <w:rsid w:val="00974365"/>
    <w:rsid w:val="00976AAB"/>
    <w:rsid w:val="009834CD"/>
    <w:rsid w:val="00984EB3"/>
    <w:rsid w:val="009864A4"/>
    <w:rsid w:val="009914EC"/>
    <w:rsid w:val="009918DB"/>
    <w:rsid w:val="00991DE1"/>
    <w:rsid w:val="0099384B"/>
    <w:rsid w:val="009A0087"/>
    <w:rsid w:val="009A4026"/>
    <w:rsid w:val="009A43E1"/>
    <w:rsid w:val="009A4525"/>
    <w:rsid w:val="009A48D5"/>
    <w:rsid w:val="009A5D2E"/>
    <w:rsid w:val="009A61FB"/>
    <w:rsid w:val="009A6411"/>
    <w:rsid w:val="009B58BE"/>
    <w:rsid w:val="009B72A3"/>
    <w:rsid w:val="009C01E8"/>
    <w:rsid w:val="009C0720"/>
    <w:rsid w:val="009C0E81"/>
    <w:rsid w:val="009C4C64"/>
    <w:rsid w:val="009C5F2D"/>
    <w:rsid w:val="009C763A"/>
    <w:rsid w:val="009D09EF"/>
    <w:rsid w:val="009D2EAC"/>
    <w:rsid w:val="009D3171"/>
    <w:rsid w:val="009D3E79"/>
    <w:rsid w:val="009D4D49"/>
    <w:rsid w:val="009D4EE6"/>
    <w:rsid w:val="009D756F"/>
    <w:rsid w:val="009E074E"/>
    <w:rsid w:val="009E1108"/>
    <w:rsid w:val="009E29E3"/>
    <w:rsid w:val="009E4F00"/>
    <w:rsid w:val="009E4F11"/>
    <w:rsid w:val="009E6FB6"/>
    <w:rsid w:val="009F0C25"/>
    <w:rsid w:val="009F0C53"/>
    <w:rsid w:val="009F1CBB"/>
    <w:rsid w:val="009F3892"/>
    <w:rsid w:val="009F5D4B"/>
    <w:rsid w:val="00A01BAF"/>
    <w:rsid w:val="00A030C6"/>
    <w:rsid w:val="00A04290"/>
    <w:rsid w:val="00A04F0F"/>
    <w:rsid w:val="00A060BC"/>
    <w:rsid w:val="00A105CD"/>
    <w:rsid w:val="00A11A6D"/>
    <w:rsid w:val="00A127F9"/>
    <w:rsid w:val="00A13259"/>
    <w:rsid w:val="00A15129"/>
    <w:rsid w:val="00A22A79"/>
    <w:rsid w:val="00A24FCE"/>
    <w:rsid w:val="00A25D3C"/>
    <w:rsid w:val="00A2685F"/>
    <w:rsid w:val="00A27618"/>
    <w:rsid w:val="00A30182"/>
    <w:rsid w:val="00A3278B"/>
    <w:rsid w:val="00A35CEF"/>
    <w:rsid w:val="00A40826"/>
    <w:rsid w:val="00A40F35"/>
    <w:rsid w:val="00A43A90"/>
    <w:rsid w:val="00A441C6"/>
    <w:rsid w:val="00A45764"/>
    <w:rsid w:val="00A53744"/>
    <w:rsid w:val="00A567F5"/>
    <w:rsid w:val="00A65061"/>
    <w:rsid w:val="00A67D3E"/>
    <w:rsid w:val="00A7281A"/>
    <w:rsid w:val="00A76C8F"/>
    <w:rsid w:val="00A76D25"/>
    <w:rsid w:val="00A77393"/>
    <w:rsid w:val="00A812A5"/>
    <w:rsid w:val="00A81B78"/>
    <w:rsid w:val="00A825EF"/>
    <w:rsid w:val="00A82E30"/>
    <w:rsid w:val="00A8364C"/>
    <w:rsid w:val="00A8393A"/>
    <w:rsid w:val="00A83A72"/>
    <w:rsid w:val="00A850FD"/>
    <w:rsid w:val="00A87043"/>
    <w:rsid w:val="00A87EC9"/>
    <w:rsid w:val="00A95746"/>
    <w:rsid w:val="00AA4704"/>
    <w:rsid w:val="00AB0910"/>
    <w:rsid w:val="00AB1990"/>
    <w:rsid w:val="00AB2428"/>
    <w:rsid w:val="00AB2721"/>
    <w:rsid w:val="00AB4E9D"/>
    <w:rsid w:val="00AB7AE3"/>
    <w:rsid w:val="00AC100C"/>
    <w:rsid w:val="00AC2D24"/>
    <w:rsid w:val="00AC4F65"/>
    <w:rsid w:val="00AC6075"/>
    <w:rsid w:val="00AD197E"/>
    <w:rsid w:val="00AD1DB1"/>
    <w:rsid w:val="00AD3154"/>
    <w:rsid w:val="00AD46E5"/>
    <w:rsid w:val="00AD658F"/>
    <w:rsid w:val="00AD6A62"/>
    <w:rsid w:val="00AE173A"/>
    <w:rsid w:val="00AE2F37"/>
    <w:rsid w:val="00AE44F3"/>
    <w:rsid w:val="00AE50E6"/>
    <w:rsid w:val="00AE5361"/>
    <w:rsid w:val="00AE727D"/>
    <w:rsid w:val="00AF015B"/>
    <w:rsid w:val="00AF0F16"/>
    <w:rsid w:val="00AF1C17"/>
    <w:rsid w:val="00AF26EF"/>
    <w:rsid w:val="00AF44BD"/>
    <w:rsid w:val="00AF5919"/>
    <w:rsid w:val="00AF7262"/>
    <w:rsid w:val="00B04972"/>
    <w:rsid w:val="00B07413"/>
    <w:rsid w:val="00B12B24"/>
    <w:rsid w:val="00B167D8"/>
    <w:rsid w:val="00B1711B"/>
    <w:rsid w:val="00B17299"/>
    <w:rsid w:val="00B2158A"/>
    <w:rsid w:val="00B21FE2"/>
    <w:rsid w:val="00B22C51"/>
    <w:rsid w:val="00B22F0E"/>
    <w:rsid w:val="00B232B7"/>
    <w:rsid w:val="00B26195"/>
    <w:rsid w:val="00B27D51"/>
    <w:rsid w:val="00B313A8"/>
    <w:rsid w:val="00B3465A"/>
    <w:rsid w:val="00B378B5"/>
    <w:rsid w:val="00B41283"/>
    <w:rsid w:val="00B41FB7"/>
    <w:rsid w:val="00B42015"/>
    <w:rsid w:val="00B4586B"/>
    <w:rsid w:val="00B46F6E"/>
    <w:rsid w:val="00B534B8"/>
    <w:rsid w:val="00B54D67"/>
    <w:rsid w:val="00B54F1A"/>
    <w:rsid w:val="00B60658"/>
    <w:rsid w:val="00B61810"/>
    <w:rsid w:val="00B625A8"/>
    <w:rsid w:val="00B66386"/>
    <w:rsid w:val="00B70499"/>
    <w:rsid w:val="00B71236"/>
    <w:rsid w:val="00B73DD2"/>
    <w:rsid w:val="00B7414A"/>
    <w:rsid w:val="00B76E7A"/>
    <w:rsid w:val="00B77BE5"/>
    <w:rsid w:val="00B77DA0"/>
    <w:rsid w:val="00B810B2"/>
    <w:rsid w:val="00B843AA"/>
    <w:rsid w:val="00B84E35"/>
    <w:rsid w:val="00B8677D"/>
    <w:rsid w:val="00B87539"/>
    <w:rsid w:val="00B90FE8"/>
    <w:rsid w:val="00B94559"/>
    <w:rsid w:val="00B94B3B"/>
    <w:rsid w:val="00B96E16"/>
    <w:rsid w:val="00B973F1"/>
    <w:rsid w:val="00BA1106"/>
    <w:rsid w:val="00BA5D9E"/>
    <w:rsid w:val="00BA7916"/>
    <w:rsid w:val="00BB0A91"/>
    <w:rsid w:val="00BB0E75"/>
    <w:rsid w:val="00BB1708"/>
    <w:rsid w:val="00BB2423"/>
    <w:rsid w:val="00BB300B"/>
    <w:rsid w:val="00BB4741"/>
    <w:rsid w:val="00BB6776"/>
    <w:rsid w:val="00BC02D3"/>
    <w:rsid w:val="00BC0586"/>
    <w:rsid w:val="00BC1710"/>
    <w:rsid w:val="00BC3BC6"/>
    <w:rsid w:val="00BC5824"/>
    <w:rsid w:val="00BD094F"/>
    <w:rsid w:val="00BD0C09"/>
    <w:rsid w:val="00BD214E"/>
    <w:rsid w:val="00BD3851"/>
    <w:rsid w:val="00BD39DF"/>
    <w:rsid w:val="00BD39E5"/>
    <w:rsid w:val="00BE1AE8"/>
    <w:rsid w:val="00BE61D6"/>
    <w:rsid w:val="00BF03B9"/>
    <w:rsid w:val="00BF3B0C"/>
    <w:rsid w:val="00BF3E5B"/>
    <w:rsid w:val="00BF3FA7"/>
    <w:rsid w:val="00BF4979"/>
    <w:rsid w:val="00BF6E56"/>
    <w:rsid w:val="00C0342A"/>
    <w:rsid w:val="00C06128"/>
    <w:rsid w:val="00C10ECC"/>
    <w:rsid w:val="00C11FF4"/>
    <w:rsid w:val="00C15EB7"/>
    <w:rsid w:val="00C2085B"/>
    <w:rsid w:val="00C21129"/>
    <w:rsid w:val="00C21288"/>
    <w:rsid w:val="00C238C7"/>
    <w:rsid w:val="00C23CB7"/>
    <w:rsid w:val="00C3020B"/>
    <w:rsid w:val="00C36BB2"/>
    <w:rsid w:val="00C42ABB"/>
    <w:rsid w:val="00C438D6"/>
    <w:rsid w:val="00C445F4"/>
    <w:rsid w:val="00C44DBA"/>
    <w:rsid w:val="00C45932"/>
    <w:rsid w:val="00C47342"/>
    <w:rsid w:val="00C5052C"/>
    <w:rsid w:val="00C5164A"/>
    <w:rsid w:val="00C51746"/>
    <w:rsid w:val="00C517F3"/>
    <w:rsid w:val="00C530D8"/>
    <w:rsid w:val="00C53C34"/>
    <w:rsid w:val="00C547FB"/>
    <w:rsid w:val="00C578D7"/>
    <w:rsid w:val="00C603C5"/>
    <w:rsid w:val="00C62CC0"/>
    <w:rsid w:val="00C63EA0"/>
    <w:rsid w:val="00C65BA5"/>
    <w:rsid w:val="00C65F66"/>
    <w:rsid w:val="00C66238"/>
    <w:rsid w:val="00C670CC"/>
    <w:rsid w:val="00C7134E"/>
    <w:rsid w:val="00C80A78"/>
    <w:rsid w:val="00C843FA"/>
    <w:rsid w:val="00C858F3"/>
    <w:rsid w:val="00C86A4D"/>
    <w:rsid w:val="00C874B4"/>
    <w:rsid w:val="00C92039"/>
    <w:rsid w:val="00C93112"/>
    <w:rsid w:val="00C947B1"/>
    <w:rsid w:val="00C95182"/>
    <w:rsid w:val="00C96E58"/>
    <w:rsid w:val="00CA2146"/>
    <w:rsid w:val="00CA4C4D"/>
    <w:rsid w:val="00CB58AD"/>
    <w:rsid w:val="00CB6F1A"/>
    <w:rsid w:val="00CC1A99"/>
    <w:rsid w:val="00CC1EE8"/>
    <w:rsid w:val="00CC2F2E"/>
    <w:rsid w:val="00CC4B56"/>
    <w:rsid w:val="00CC5209"/>
    <w:rsid w:val="00CC6E0D"/>
    <w:rsid w:val="00CC7C40"/>
    <w:rsid w:val="00CD0424"/>
    <w:rsid w:val="00CD0669"/>
    <w:rsid w:val="00CD5ABB"/>
    <w:rsid w:val="00CD6058"/>
    <w:rsid w:val="00CD67CA"/>
    <w:rsid w:val="00CD7AAB"/>
    <w:rsid w:val="00CE125C"/>
    <w:rsid w:val="00CE53A5"/>
    <w:rsid w:val="00CF0E0F"/>
    <w:rsid w:val="00CF699A"/>
    <w:rsid w:val="00D01631"/>
    <w:rsid w:val="00D023DF"/>
    <w:rsid w:val="00D04692"/>
    <w:rsid w:val="00D047AE"/>
    <w:rsid w:val="00D06A06"/>
    <w:rsid w:val="00D07A06"/>
    <w:rsid w:val="00D134B2"/>
    <w:rsid w:val="00D17503"/>
    <w:rsid w:val="00D24596"/>
    <w:rsid w:val="00D25663"/>
    <w:rsid w:val="00D2579F"/>
    <w:rsid w:val="00D27BD5"/>
    <w:rsid w:val="00D308A6"/>
    <w:rsid w:val="00D3147A"/>
    <w:rsid w:val="00D31AF3"/>
    <w:rsid w:val="00D331CF"/>
    <w:rsid w:val="00D33271"/>
    <w:rsid w:val="00D3517F"/>
    <w:rsid w:val="00D361AB"/>
    <w:rsid w:val="00D37A55"/>
    <w:rsid w:val="00D37F32"/>
    <w:rsid w:val="00D416B6"/>
    <w:rsid w:val="00D420A0"/>
    <w:rsid w:val="00D44974"/>
    <w:rsid w:val="00D46995"/>
    <w:rsid w:val="00D51782"/>
    <w:rsid w:val="00D52587"/>
    <w:rsid w:val="00D529C1"/>
    <w:rsid w:val="00D5376A"/>
    <w:rsid w:val="00D54B2B"/>
    <w:rsid w:val="00D55704"/>
    <w:rsid w:val="00D60486"/>
    <w:rsid w:val="00D64FB2"/>
    <w:rsid w:val="00D7093A"/>
    <w:rsid w:val="00D70A23"/>
    <w:rsid w:val="00D73BE2"/>
    <w:rsid w:val="00D7457E"/>
    <w:rsid w:val="00D74CB7"/>
    <w:rsid w:val="00D77DF9"/>
    <w:rsid w:val="00D80742"/>
    <w:rsid w:val="00D80AC7"/>
    <w:rsid w:val="00D821F5"/>
    <w:rsid w:val="00D841A0"/>
    <w:rsid w:val="00D8530E"/>
    <w:rsid w:val="00D91A21"/>
    <w:rsid w:val="00D91B4A"/>
    <w:rsid w:val="00D94360"/>
    <w:rsid w:val="00D94B9D"/>
    <w:rsid w:val="00D94E02"/>
    <w:rsid w:val="00D94FB3"/>
    <w:rsid w:val="00D95E8E"/>
    <w:rsid w:val="00D960AC"/>
    <w:rsid w:val="00DA072C"/>
    <w:rsid w:val="00DA0B17"/>
    <w:rsid w:val="00DA10C8"/>
    <w:rsid w:val="00DA15A6"/>
    <w:rsid w:val="00DA2CCF"/>
    <w:rsid w:val="00DA4DE7"/>
    <w:rsid w:val="00DA53B5"/>
    <w:rsid w:val="00DB0C94"/>
    <w:rsid w:val="00DB15A6"/>
    <w:rsid w:val="00DB5262"/>
    <w:rsid w:val="00DB5F4D"/>
    <w:rsid w:val="00DC173A"/>
    <w:rsid w:val="00DC39A2"/>
    <w:rsid w:val="00DD1DDB"/>
    <w:rsid w:val="00DD5B00"/>
    <w:rsid w:val="00DE1E26"/>
    <w:rsid w:val="00DE2BCC"/>
    <w:rsid w:val="00DE31A7"/>
    <w:rsid w:val="00DE3DAB"/>
    <w:rsid w:val="00DE7055"/>
    <w:rsid w:val="00DE7151"/>
    <w:rsid w:val="00DE7CF1"/>
    <w:rsid w:val="00DF3252"/>
    <w:rsid w:val="00DF4ED1"/>
    <w:rsid w:val="00DF71C1"/>
    <w:rsid w:val="00E01DF9"/>
    <w:rsid w:val="00E022BE"/>
    <w:rsid w:val="00E027A3"/>
    <w:rsid w:val="00E0670F"/>
    <w:rsid w:val="00E0766C"/>
    <w:rsid w:val="00E0767D"/>
    <w:rsid w:val="00E077E6"/>
    <w:rsid w:val="00E10F76"/>
    <w:rsid w:val="00E1568B"/>
    <w:rsid w:val="00E20A8F"/>
    <w:rsid w:val="00E22A5E"/>
    <w:rsid w:val="00E24EDB"/>
    <w:rsid w:val="00E25503"/>
    <w:rsid w:val="00E25657"/>
    <w:rsid w:val="00E260ED"/>
    <w:rsid w:val="00E263B3"/>
    <w:rsid w:val="00E3082F"/>
    <w:rsid w:val="00E35058"/>
    <w:rsid w:val="00E36DD1"/>
    <w:rsid w:val="00E37F66"/>
    <w:rsid w:val="00E413BE"/>
    <w:rsid w:val="00E428CE"/>
    <w:rsid w:val="00E4292D"/>
    <w:rsid w:val="00E43830"/>
    <w:rsid w:val="00E46397"/>
    <w:rsid w:val="00E506B0"/>
    <w:rsid w:val="00E50957"/>
    <w:rsid w:val="00E51538"/>
    <w:rsid w:val="00E52C3E"/>
    <w:rsid w:val="00E53105"/>
    <w:rsid w:val="00E5406C"/>
    <w:rsid w:val="00E548B7"/>
    <w:rsid w:val="00E55E76"/>
    <w:rsid w:val="00E60CF2"/>
    <w:rsid w:val="00E64C5E"/>
    <w:rsid w:val="00E6648B"/>
    <w:rsid w:val="00E674E0"/>
    <w:rsid w:val="00E75767"/>
    <w:rsid w:val="00E75C60"/>
    <w:rsid w:val="00E77B50"/>
    <w:rsid w:val="00E80590"/>
    <w:rsid w:val="00E818F0"/>
    <w:rsid w:val="00E81F14"/>
    <w:rsid w:val="00E84ADA"/>
    <w:rsid w:val="00E86E1A"/>
    <w:rsid w:val="00E8762F"/>
    <w:rsid w:val="00E91D34"/>
    <w:rsid w:val="00E92022"/>
    <w:rsid w:val="00E950DB"/>
    <w:rsid w:val="00E9546A"/>
    <w:rsid w:val="00E95874"/>
    <w:rsid w:val="00E964CE"/>
    <w:rsid w:val="00E97286"/>
    <w:rsid w:val="00E97FBB"/>
    <w:rsid w:val="00EA0335"/>
    <w:rsid w:val="00EA0A69"/>
    <w:rsid w:val="00EA17F0"/>
    <w:rsid w:val="00EA3EBE"/>
    <w:rsid w:val="00EA53C5"/>
    <w:rsid w:val="00EA5A3E"/>
    <w:rsid w:val="00EA7448"/>
    <w:rsid w:val="00EB0C83"/>
    <w:rsid w:val="00EB10C5"/>
    <w:rsid w:val="00EB1C74"/>
    <w:rsid w:val="00EB248E"/>
    <w:rsid w:val="00EB2EAF"/>
    <w:rsid w:val="00EB3358"/>
    <w:rsid w:val="00EB3EF9"/>
    <w:rsid w:val="00EB592D"/>
    <w:rsid w:val="00EB65EB"/>
    <w:rsid w:val="00EB6F2D"/>
    <w:rsid w:val="00EC02CA"/>
    <w:rsid w:val="00EC1C36"/>
    <w:rsid w:val="00EC2D78"/>
    <w:rsid w:val="00EC3483"/>
    <w:rsid w:val="00EC3FC8"/>
    <w:rsid w:val="00EC4468"/>
    <w:rsid w:val="00EC4674"/>
    <w:rsid w:val="00EC483F"/>
    <w:rsid w:val="00ED0770"/>
    <w:rsid w:val="00ED09E9"/>
    <w:rsid w:val="00ED16EF"/>
    <w:rsid w:val="00ED2E1E"/>
    <w:rsid w:val="00ED410D"/>
    <w:rsid w:val="00ED44B4"/>
    <w:rsid w:val="00EE05A7"/>
    <w:rsid w:val="00EE090B"/>
    <w:rsid w:val="00EE55DD"/>
    <w:rsid w:val="00EF086E"/>
    <w:rsid w:val="00EF19DF"/>
    <w:rsid w:val="00EF5B6B"/>
    <w:rsid w:val="00EF6484"/>
    <w:rsid w:val="00EF6D99"/>
    <w:rsid w:val="00EF7BA2"/>
    <w:rsid w:val="00F008B4"/>
    <w:rsid w:val="00F0602D"/>
    <w:rsid w:val="00F074E7"/>
    <w:rsid w:val="00F13BAF"/>
    <w:rsid w:val="00F1529D"/>
    <w:rsid w:val="00F17777"/>
    <w:rsid w:val="00F213FF"/>
    <w:rsid w:val="00F21CA1"/>
    <w:rsid w:val="00F23D43"/>
    <w:rsid w:val="00F2423C"/>
    <w:rsid w:val="00F253B1"/>
    <w:rsid w:val="00F2554B"/>
    <w:rsid w:val="00F277B9"/>
    <w:rsid w:val="00F30BE2"/>
    <w:rsid w:val="00F322DE"/>
    <w:rsid w:val="00F33395"/>
    <w:rsid w:val="00F35911"/>
    <w:rsid w:val="00F35CCD"/>
    <w:rsid w:val="00F416BB"/>
    <w:rsid w:val="00F423BE"/>
    <w:rsid w:val="00F42CB5"/>
    <w:rsid w:val="00F4621D"/>
    <w:rsid w:val="00F501B7"/>
    <w:rsid w:val="00F514F7"/>
    <w:rsid w:val="00F530BC"/>
    <w:rsid w:val="00F65433"/>
    <w:rsid w:val="00F711B2"/>
    <w:rsid w:val="00F7137D"/>
    <w:rsid w:val="00F721F5"/>
    <w:rsid w:val="00F810C5"/>
    <w:rsid w:val="00F81942"/>
    <w:rsid w:val="00F81AE0"/>
    <w:rsid w:val="00F8322F"/>
    <w:rsid w:val="00F91441"/>
    <w:rsid w:val="00F92B5A"/>
    <w:rsid w:val="00F92DC0"/>
    <w:rsid w:val="00F931FD"/>
    <w:rsid w:val="00F93A2B"/>
    <w:rsid w:val="00F93A4E"/>
    <w:rsid w:val="00F9434E"/>
    <w:rsid w:val="00F9495D"/>
    <w:rsid w:val="00F95966"/>
    <w:rsid w:val="00F97309"/>
    <w:rsid w:val="00FA00BF"/>
    <w:rsid w:val="00FA0611"/>
    <w:rsid w:val="00FA36B1"/>
    <w:rsid w:val="00FA3A92"/>
    <w:rsid w:val="00FA4B7F"/>
    <w:rsid w:val="00FA597A"/>
    <w:rsid w:val="00FA5AED"/>
    <w:rsid w:val="00FA5B5C"/>
    <w:rsid w:val="00FA5EC3"/>
    <w:rsid w:val="00FB110C"/>
    <w:rsid w:val="00FB12BE"/>
    <w:rsid w:val="00FB439E"/>
    <w:rsid w:val="00FB600E"/>
    <w:rsid w:val="00FB6D3C"/>
    <w:rsid w:val="00FC2225"/>
    <w:rsid w:val="00FC289E"/>
    <w:rsid w:val="00FC572C"/>
    <w:rsid w:val="00FD15DB"/>
    <w:rsid w:val="00FD1678"/>
    <w:rsid w:val="00FD1DF1"/>
    <w:rsid w:val="00FD2B20"/>
    <w:rsid w:val="00FD756F"/>
    <w:rsid w:val="00FE2F2F"/>
    <w:rsid w:val="00FE3A55"/>
    <w:rsid w:val="00FE5E6B"/>
    <w:rsid w:val="00FE624F"/>
    <w:rsid w:val="00FF1A7B"/>
    <w:rsid w:val="00FF1C3D"/>
    <w:rsid w:val="00FF5026"/>
    <w:rsid w:val="00FF7E57"/>
    <w:rsid w:val="01216642"/>
    <w:rsid w:val="110C5683"/>
    <w:rsid w:val="199C4212"/>
  </w:rsids>
  <m:mathPr>
    <m:mathFont m:val="Cambria Math"/>
    <m:brkBin m:val="before"/>
    <m:brkBinSub m:val="--"/>
    <m:smallFrac m:val="0"/>
    <m:dispDef/>
    <m:lMargin m:val="0"/>
    <m:rMargin m:val="0"/>
    <m:defJc m:val="centerGroup"/>
    <m:wrapIndent m:val="1440"/>
    <m:intLim m:val="subSup"/>
    <m:naryLim m:val="undOvr"/>
  </m:mathPr>
  <w:themeFontLang w:val="uk-UA"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unhideWhenUsed="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semiHidden="0" w:qFormat="1"/>
    <w:lsdException w:name="Strong" w:semiHidden="0" w:uiPriority="22" w:unhideWhenUsed="0" w:qFormat="1"/>
    <w:lsdException w:name="Emphasis" w:semiHidden="0" w:uiPriority="20" w:unhideWhenUsed="0" w:qFormat="1"/>
    <w:lsdException w:name="Balloon Text" w:qFormat="1"/>
    <w:lsdException w:name="Table Grid" w:semiHidden="0" w:uiPriority="59" w:unhideWhenUsed="0"/>
    <w:lsdException w:name="Placeholder Text" w:unhideWhenUsed="0"/>
    <w:lsdException w:name="No Spacing" w:semiHidden="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nhideWhenUsed="0"/>
    <w:lsdException w:name="Intense Quote"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rFonts w:ascii="Times New Roman" w:eastAsia="Times New Roman" w:hAnsi="Times New Roman" w:cs="Times New Roman"/>
      <w:sz w:val="24"/>
      <w:szCs w:val="24"/>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qFormat/>
    <w:rPr>
      <w:rFonts w:ascii="Segoe UI" w:hAnsi="Segoe UI" w:cs="Segoe UI"/>
      <w:sz w:val="18"/>
      <w:szCs w:val="18"/>
    </w:rPr>
  </w:style>
  <w:style w:type="paragraph" w:styleId="a5">
    <w:name w:val="header"/>
    <w:basedOn w:val="a"/>
    <w:link w:val="a6"/>
    <w:uiPriority w:val="99"/>
    <w:pPr>
      <w:tabs>
        <w:tab w:val="center" w:pos="4153"/>
        <w:tab w:val="right" w:pos="8306"/>
      </w:tabs>
    </w:pPr>
    <w:rPr>
      <w:sz w:val="20"/>
      <w:szCs w:val="20"/>
    </w:rPr>
  </w:style>
  <w:style w:type="character" w:styleId="a7">
    <w:name w:val="Hyperlink"/>
    <w:basedOn w:val="a0"/>
    <w:uiPriority w:val="99"/>
    <w:unhideWhenUsed/>
    <w:qFormat/>
    <w:rPr>
      <w:color w:val="0000FF" w:themeColor="hyperlink"/>
      <w:u w:val="single"/>
    </w:rPr>
  </w:style>
  <w:style w:type="paragraph" w:customStyle="1" w:styleId="CharChar">
    <w:name w:val="Char Знак Знак Char Знак Знак Знак Знак Знак Знак Знак Знак Знак Знак Знак Знак Знак Знак Знак Знак Знак Знак Знак Знак Знак Знак"/>
    <w:basedOn w:val="a"/>
    <w:qFormat/>
    <w:rPr>
      <w:rFonts w:ascii="Verdana" w:hAnsi="Verdana"/>
      <w:sz w:val="20"/>
      <w:szCs w:val="20"/>
      <w:lang w:val="en-US" w:eastAsia="en-US"/>
    </w:rPr>
  </w:style>
  <w:style w:type="paragraph" w:customStyle="1" w:styleId="CharChar1">
    <w:name w:val="Char Знак Знак Char Знак Знак Знак Знак Знак Знак Знак Знак Знак Знак Знак Знак Знак Знак Знак Знак Знак Знак Знак Знак Знак Знак1"/>
    <w:basedOn w:val="a"/>
    <w:qFormat/>
    <w:rPr>
      <w:rFonts w:ascii="Verdana" w:hAnsi="Verdana"/>
      <w:sz w:val="20"/>
      <w:szCs w:val="20"/>
      <w:lang w:val="en-US" w:eastAsia="en-US"/>
    </w:rPr>
  </w:style>
  <w:style w:type="paragraph" w:styleId="a8">
    <w:name w:val="List Paragraph"/>
    <w:basedOn w:val="a"/>
    <w:uiPriority w:val="34"/>
    <w:qFormat/>
    <w:pPr>
      <w:ind w:left="720"/>
      <w:contextualSpacing/>
    </w:pPr>
  </w:style>
  <w:style w:type="character" w:customStyle="1" w:styleId="a6">
    <w:name w:val="Верхний колонтитул Знак"/>
    <w:basedOn w:val="a0"/>
    <w:link w:val="a5"/>
    <w:uiPriority w:val="99"/>
    <w:rPr>
      <w:rFonts w:ascii="Times New Roman" w:eastAsia="Times New Roman" w:hAnsi="Times New Roman" w:cs="Times New Roman"/>
      <w:sz w:val="20"/>
      <w:szCs w:val="20"/>
      <w:lang w:eastAsia="ru-RU"/>
    </w:rPr>
  </w:style>
  <w:style w:type="character" w:customStyle="1" w:styleId="a4">
    <w:name w:val="Текст выноски Знак"/>
    <w:basedOn w:val="a0"/>
    <w:link w:val="a3"/>
    <w:uiPriority w:val="99"/>
    <w:semiHidden/>
    <w:qFormat/>
    <w:rPr>
      <w:rFonts w:ascii="Segoe UI" w:eastAsia="Times New Roman" w:hAnsi="Segoe UI" w:cs="Segoe UI"/>
      <w:sz w:val="18"/>
      <w:szCs w:val="18"/>
      <w:lang w:eastAsia="ru-RU"/>
    </w:rPr>
  </w:style>
  <w:style w:type="character" w:customStyle="1" w:styleId="rvts9">
    <w:name w:val="rvts9"/>
    <w:basedOn w:val="a0"/>
    <w:qFormat/>
  </w:style>
  <w:style w:type="character" w:customStyle="1" w:styleId="rvts37">
    <w:name w:val="rvts37"/>
    <w:basedOn w:val="a0"/>
  </w:style>
  <w:style w:type="paragraph" w:customStyle="1" w:styleId="1">
    <w:name w:val="Обычный1"/>
    <w:qFormat/>
    <w:pPr>
      <w:spacing w:before="100" w:beforeAutospacing="1" w:after="100" w:afterAutospacing="1"/>
    </w:pPr>
    <w:rPr>
      <w:rFonts w:ascii="Times New Roman" w:eastAsia="Times New Roman" w:hAnsi="Times New Roman" w:cs="Times New Roman"/>
      <w:sz w:val="24"/>
      <w:szCs w:val="24"/>
    </w:rPr>
  </w:style>
  <w:style w:type="character" w:styleId="a9">
    <w:name w:val="Placeholder Text"/>
    <w:basedOn w:val="a0"/>
    <w:uiPriority w:val="99"/>
    <w:semiHidden/>
    <w:rsid w:val="00AD197E"/>
    <w:rPr>
      <w:color w:val="808080"/>
    </w:rPr>
  </w:style>
  <w:style w:type="character" w:styleId="aa">
    <w:name w:val="Emphasis"/>
    <w:basedOn w:val="a0"/>
    <w:uiPriority w:val="20"/>
    <w:qFormat/>
    <w:rsid w:val="003A00AA"/>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unhideWhenUsed="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semiHidden="0" w:qFormat="1"/>
    <w:lsdException w:name="Strong" w:semiHidden="0" w:uiPriority="22" w:unhideWhenUsed="0" w:qFormat="1"/>
    <w:lsdException w:name="Emphasis" w:semiHidden="0" w:uiPriority="20" w:unhideWhenUsed="0" w:qFormat="1"/>
    <w:lsdException w:name="Balloon Text" w:qFormat="1"/>
    <w:lsdException w:name="Table Grid" w:semiHidden="0" w:uiPriority="59" w:unhideWhenUsed="0"/>
    <w:lsdException w:name="Placeholder Text" w:unhideWhenUsed="0"/>
    <w:lsdException w:name="No Spacing" w:semiHidden="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nhideWhenUsed="0"/>
    <w:lsdException w:name="Intense Quote"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rFonts w:ascii="Times New Roman" w:eastAsia="Times New Roman" w:hAnsi="Times New Roman" w:cs="Times New Roman"/>
      <w:sz w:val="24"/>
      <w:szCs w:val="24"/>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qFormat/>
    <w:rPr>
      <w:rFonts w:ascii="Segoe UI" w:hAnsi="Segoe UI" w:cs="Segoe UI"/>
      <w:sz w:val="18"/>
      <w:szCs w:val="18"/>
    </w:rPr>
  </w:style>
  <w:style w:type="paragraph" w:styleId="a5">
    <w:name w:val="header"/>
    <w:basedOn w:val="a"/>
    <w:link w:val="a6"/>
    <w:uiPriority w:val="99"/>
    <w:pPr>
      <w:tabs>
        <w:tab w:val="center" w:pos="4153"/>
        <w:tab w:val="right" w:pos="8306"/>
      </w:tabs>
    </w:pPr>
    <w:rPr>
      <w:sz w:val="20"/>
      <w:szCs w:val="20"/>
    </w:rPr>
  </w:style>
  <w:style w:type="character" w:styleId="a7">
    <w:name w:val="Hyperlink"/>
    <w:basedOn w:val="a0"/>
    <w:uiPriority w:val="99"/>
    <w:unhideWhenUsed/>
    <w:qFormat/>
    <w:rPr>
      <w:color w:val="0000FF" w:themeColor="hyperlink"/>
      <w:u w:val="single"/>
    </w:rPr>
  </w:style>
  <w:style w:type="paragraph" w:customStyle="1" w:styleId="CharChar">
    <w:name w:val="Char Знак Знак Char Знак Знак Знак Знак Знак Знак Знак Знак Знак Знак Знак Знак Знак Знак Знак Знак Знак Знак Знак Знак Знак Знак"/>
    <w:basedOn w:val="a"/>
    <w:qFormat/>
    <w:rPr>
      <w:rFonts w:ascii="Verdana" w:hAnsi="Verdana"/>
      <w:sz w:val="20"/>
      <w:szCs w:val="20"/>
      <w:lang w:val="en-US" w:eastAsia="en-US"/>
    </w:rPr>
  </w:style>
  <w:style w:type="paragraph" w:customStyle="1" w:styleId="CharChar1">
    <w:name w:val="Char Знак Знак Char Знак Знак Знак Знак Знак Знак Знак Знак Знак Знак Знак Знак Знак Знак Знак Знак Знак Знак Знак Знак Знак Знак1"/>
    <w:basedOn w:val="a"/>
    <w:qFormat/>
    <w:rPr>
      <w:rFonts w:ascii="Verdana" w:hAnsi="Verdana"/>
      <w:sz w:val="20"/>
      <w:szCs w:val="20"/>
      <w:lang w:val="en-US" w:eastAsia="en-US"/>
    </w:rPr>
  </w:style>
  <w:style w:type="paragraph" w:styleId="a8">
    <w:name w:val="List Paragraph"/>
    <w:basedOn w:val="a"/>
    <w:uiPriority w:val="34"/>
    <w:qFormat/>
    <w:pPr>
      <w:ind w:left="720"/>
      <w:contextualSpacing/>
    </w:pPr>
  </w:style>
  <w:style w:type="character" w:customStyle="1" w:styleId="a6">
    <w:name w:val="Верхний колонтитул Знак"/>
    <w:basedOn w:val="a0"/>
    <w:link w:val="a5"/>
    <w:uiPriority w:val="99"/>
    <w:rPr>
      <w:rFonts w:ascii="Times New Roman" w:eastAsia="Times New Roman" w:hAnsi="Times New Roman" w:cs="Times New Roman"/>
      <w:sz w:val="20"/>
      <w:szCs w:val="20"/>
      <w:lang w:eastAsia="ru-RU"/>
    </w:rPr>
  </w:style>
  <w:style w:type="character" w:customStyle="1" w:styleId="a4">
    <w:name w:val="Текст выноски Знак"/>
    <w:basedOn w:val="a0"/>
    <w:link w:val="a3"/>
    <w:uiPriority w:val="99"/>
    <w:semiHidden/>
    <w:qFormat/>
    <w:rPr>
      <w:rFonts w:ascii="Segoe UI" w:eastAsia="Times New Roman" w:hAnsi="Segoe UI" w:cs="Segoe UI"/>
      <w:sz w:val="18"/>
      <w:szCs w:val="18"/>
      <w:lang w:eastAsia="ru-RU"/>
    </w:rPr>
  </w:style>
  <w:style w:type="character" w:customStyle="1" w:styleId="rvts9">
    <w:name w:val="rvts9"/>
    <w:basedOn w:val="a0"/>
    <w:qFormat/>
  </w:style>
  <w:style w:type="character" w:customStyle="1" w:styleId="rvts37">
    <w:name w:val="rvts37"/>
    <w:basedOn w:val="a0"/>
  </w:style>
  <w:style w:type="paragraph" w:customStyle="1" w:styleId="1">
    <w:name w:val="Обычный1"/>
    <w:qFormat/>
    <w:pPr>
      <w:spacing w:before="100" w:beforeAutospacing="1" w:after="100" w:afterAutospacing="1"/>
    </w:pPr>
    <w:rPr>
      <w:rFonts w:ascii="Times New Roman" w:eastAsia="Times New Roman" w:hAnsi="Times New Roman" w:cs="Times New Roman"/>
      <w:sz w:val="24"/>
      <w:szCs w:val="24"/>
    </w:rPr>
  </w:style>
  <w:style w:type="character" w:styleId="a9">
    <w:name w:val="Placeholder Text"/>
    <w:basedOn w:val="a0"/>
    <w:uiPriority w:val="99"/>
    <w:semiHidden/>
    <w:rsid w:val="00AD197E"/>
    <w:rPr>
      <w:color w:val="808080"/>
    </w:rPr>
  </w:style>
  <w:style w:type="character" w:styleId="aa">
    <w:name w:val="Emphasis"/>
    <w:basedOn w:val="a0"/>
    <w:uiPriority w:val="20"/>
    <w:qFormat/>
    <w:rsid w:val="003A00A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98E7CC3-F784-48B7-9B43-D73417569E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130</TotalTime>
  <Pages>5</Pages>
  <Words>5493</Words>
  <Characters>3132</Characters>
  <Application>Microsoft Office Word</Application>
  <DocSecurity>0</DocSecurity>
  <Lines>26</Lines>
  <Paragraphs>17</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8608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k204-2</dc:creator>
  <cp:lastModifiedBy>K211-2</cp:lastModifiedBy>
  <cp:revision>10</cp:revision>
  <cp:lastPrinted>2026-08-03T06:07:00Z</cp:lastPrinted>
  <dcterms:created xsi:type="dcterms:W3CDTF">2026-10-01T06:24:00Z</dcterms:created>
  <dcterms:modified xsi:type="dcterms:W3CDTF">2026-10-05T06:27:00Z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1033-12.2.0.13489</vt:lpwstr>
  </property>
  <property fmtid="{D5CDD505-2E9C-101B-9397-08002B2CF9AE}" pid="3" name="ICV">
    <vt:lpwstr>99A0736F1C8C42E1A6D95F683402B9CE_13</vt:lpwstr>
  </property>
</Properties>
</file>