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A8" w:rsidRPr="008163A8" w:rsidRDefault="008163A8" w:rsidP="008163A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3A8">
        <w:rPr>
          <w:rFonts w:ascii="Times New Roman" w:hAnsi="Times New Roman" w:cs="Times New Roman"/>
          <w:b/>
          <w:sz w:val="24"/>
          <w:szCs w:val="24"/>
        </w:rPr>
        <w:t>Про пільги учасникам бойових дій</w:t>
      </w:r>
    </w:p>
    <w:p w:rsidR="008163A8" w:rsidRDefault="008163A8" w:rsidP="008163A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2" w:type="dxa"/>
        <w:jc w:val="center"/>
        <w:tblInd w:w="-301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1276"/>
        <w:gridCol w:w="4110"/>
      </w:tblGrid>
      <w:tr w:rsidR="008163A8" w:rsidRPr="008163A8" w:rsidTr="008163A8">
        <w:trPr>
          <w:trHeight w:val="284"/>
          <w:jc w:val="center"/>
        </w:trPr>
        <w:tc>
          <w:tcPr>
            <w:tcW w:w="3776" w:type="dxa"/>
            <w:shd w:val="clear" w:color="auto" w:fill="auto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Пільга</w:t>
            </w:r>
          </w:p>
        </w:tc>
        <w:tc>
          <w:tcPr>
            <w:tcW w:w="1276" w:type="dxa"/>
            <w:shd w:val="clear" w:color="auto" w:fill="auto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Розмір</w:t>
            </w:r>
          </w:p>
        </w:tc>
        <w:tc>
          <w:tcPr>
            <w:tcW w:w="4110" w:type="dxa"/>
            <w:shd w:val="clear" w:color="auto" w:fill="auto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Куди звернутися</w:t>
            </w:r>
          </w:p>
        </w:tc>
      </w:tr>
      <w:tr w:rsidR="008163A8" w:rsidRPr="008163A8" w:rsidTr="008163A8">
        <w:trPr>
          <w:trHeight w:val="284"/>
          <w:jc w:val="center"/>
        </w:trPr>
        <w:tc>
          <w:tcPr>
            <w:tcW w:w="3776" w:type="dxa"/>
            <w:shd w:val="clear" w:color="auto" w:fill="auto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Користування житлово-комунальними послугами *</w:t>
            </w:r>
          </w:p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* з 01.10.2019 пільга надається у грошовій готівковій або безготівковій формі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75 %</w:t>
            </w:r>
          </w:p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(в межах соціальних нормативів)</w:t>
            </w:r>
          </w:p>
        </w:tc>
        <w:tc>
          <w:tcPr>
            <w:tcW w:w="4110" w:type="dxa"/>
            <w:shd w:val="clear" w:color="auto" w:fill="auto"/>
          </w:tcPr>
          <w:p w:rsidR="008163A8" w:rsidRPr="008163A8" w:rsidRDefault="008163A8" w:rsidP="008163A8">
            <w:pPr>
              <w:spacing w:after="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Управління соціального захисту населення – з питань призначення пільг;</w:t>
            </w:r>
          </w:p>
          <w:p w:rsidR="008163A8" w:rsidRPr="008163A8" w:rsidRDefault="008163A8" w:rsidP="008163A8">
            <w:pPr>
              <w:spacing w:after="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Надавачі житлово-комунальних послуг – з питань нарахованих сум з оплати спожитих послуг;</w:t>
            </w:r>
          </w:p>
          <w:p w:rsidR="008163A8" w:rsidRPr="008163A8" w:rsidRDefault="008163A8" w:rsidP="008163A8">
            <w:pPr>
              <w:spacing w:after="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АТ 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ru-RU"/>
              </w:rPr>
              <w:t>“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Ощадбанк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ru-RU"/>
              </w:rPr>
              <w:t>”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– з питань перерахування коштів на рахунки в організаціях-надавачах житлово-комунальних послуг (для пільг у безготівковій формі)</w:t>
            </w:r>
          </w:p>
        </w:tc>
      </w:tr>
      <w:tr w:rsidR="008163A8" w:rsidRPr="008163A8" w:rsidTr="008163A8">
        <w:trPr>
          <w:trHeight w:val="284"/>
          <w:jc w:val="center"/>
        </w:trPr>
        <w:tc>
          <w:tcPr>
            <w:tcW w:w="3776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Забезпечення пільговим </w:t>
            </w:r>
            <w:r w:rsidR="00680C29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твердим 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паливом (для осіб, які проживають в будинках, що не мають централізованого опалення), скрапленим газом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75 %</w:t>
            </w:r>
          </w:p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54CA1" w:rsidRPr="00654CA1" w:rsidRDefault="00654CA1" w:rsidP="00654C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Управління соціального захисту населення;</w:t>
            </w:r>
          </w:p>
          <w:p w:rsidR="00654CA1" w:rsidRPr="00654CA1" w:rsidRDefault="00654CA1" w:rsidP="00654C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</w:t>
            </w:r>
            <w:r w:rsidRPr="00654CA1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повноважен</w:t>
            </w: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і</w:t>
            </w:r>
            <w:r w:rsidRPr="00654CA1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оби, визначені</w:t>
            </w:r>
            <w:r w:rsidRPr="00654CA1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виконавчими комітетами селищних і сільських рад (у сільській місцевості);</w:t>
            </w:r>
          </w:p>
          <w:p w:rsidR="008163A8" w:rsidRPr="008163A8" w:rsidRDefault="00654CA1" w:rsidP="00654CA1">
            <w:pPr>
              <w:spacing w:after="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</w:t>
            </w:r>
            <w:r w:rsidRPr="00654CA1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повноважен</w:t>
            </w: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і</w:t>
            </w:r>
            <w:r w:rsidRPr="00654CA1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оби, визначені</w:t>
            </w:r>
            <w:r w:rsidRPr="00654CA1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виконавчими органами ради об’єднаної територіальної громади (у разі утворення об’єднаної територіальної громади).</w:t>
            </w:r>
          </w:p>
        </w:tc>
      </w:tr>
      <w:tr w:rsidR="008163A8" w:rsidRPr="008163A8" w:rsidTr="008163A8">
        <w:trPr>
          <w:trHeight w:val="284"/>
          <w:jc w:val="center"/>
        </w:trPr>
        <w:tc>
          <w:tcPr>
            <w:tcW w:w="3776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Користування послугами </w:t>
            </w:r>
            <w:proofErr w:type="spellStart"/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зв</w:t>
            </w:r>
            <w:proofErr w:type="spellEnd"/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  <w:t>’</w:t>
            </w:r>
            <w:proofErr w:type="spellStart"/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язку</w:t>
            </w:r>
            <w:proofErr w:type="spellEnd"/>
          </w:p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50 %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Філії ПАТ 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  <w:t>“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Укртелеком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  <w:t>”</w:t>
            </w:r>
          </w:p>
        </w:tc>
      </w:tr>
      <w:tr w:rsidR="008163A8" w:rsidRPr="008163A8" w:rsidTr="008163A8">
        <w:trPr>
          <w:trHeight w:val="972"/>
          <w:jc w:val="center"/>
        </w:trPr>
        <w:tc>
          <w:tcPr>
            <w:tcW w:w="3776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Встановлення телефону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20% основних та 50% додаткових робіт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Філії ПАТ 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  <w:t>“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Укртелеком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  <w:t>”</w:t>
            </w:r>
          </w:p>
        </w:tc>
      </w:tr>
      <w:tr w:rsidR="008163A8" w:rsidRPr="008163A8" w:rsidTr="008163A8">
        <w:trPr>
          <w:trHeight w:val="2142"/>
          <w:jc w:val="center"/>
        </w:trPr>
        <w:tc>
          <w:tcPr>
            <w:tcW w:w="3776" w:type="dxa"/>
            <w:shd w:val="clear" w:color="auto" w:fill="auto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Безоплатний проїзд усіма видами міського пасажирського транспорту, автомобільним транспортом загального користування в сільській місцевості, а також залізничним і водним транспортом приміського сполучення та автобусами приміських і міжміських маршрутів, у т.ч. </w:t>
            </w:r>
            <w:proofErr w:type="spellStart"/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внутрірайонних</w:t>
            </w:r>
            <w:proofErr w:type="spellEnd"/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, </w:t>
            </w:r>
            <w:proofErr w:type="spellStart"/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внутрі-</w:t>
            </w:r>
            <w:proofErr w:type="spellEnd"/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та міжобласних на підставі посвідчення.</w:t>
            </w:r>
          </w:p>
        </w:tc>
        <w:tc>
          <w:tcPr>
            <w:tcW w:w="1276" w:type="dxa"/>
            <w:shd w:val="clear" w:color="auto" w:fill="auto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Безоплатно</w:t>
            </w:r>
          </w:p>
        </w:tc>
        <w:tc>
          <w:tcPr>
            <w:tcW w:w="4110" w:type="dxa"/>
            <w:shd w:val="clear" w:color="auto" w:fill="auto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Каса – для оформлення квитка на підставі посвідчення </w:t>
            </w:r>
            <w:r w:rsidRPr="008163A8">
              <w:rPr>
                <w:rFonts w:ascii="Times New Roman" w:eastAsia="Times New Roman" w:hAnsi="Times New Roman" w:cs="Times New Roman"/>
                <w:b/>
                <w:color w:val="000080"/>
                <w:sz w:val="18"/>
                <w:szCs w:val="18"/>
              </w:rPr>
              <w:t xml:space="preserve">або </w:t>
            </w: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безпосередньо у водія для проїзду автомобільним транспортом загального користування</w:t>
            </w:r>
          </w:p>
        </w:tc>
      </w:tr>
      <w:tr w:rsidR="008163A8" w:rsidRPr="008163A8" w:rsidTr="008163A8">
        <w:trPr>
          <w:trHeight w:val="284"/>
          <w:jc w:val="center"/>
        </w:trPr>
        <w:tc>
          <w:tcPr>
            <w:tcW w:w="3776" w:type="dxa"/>
            <w:shd w:val="clear" w:color="auto" w:fill="auto"/>
          </w:tcPr>
          <w:p w:rsidR="008163A8" w:rsidRPr="008163A8" w:rsidRDefault="008163A8" w:rsidP="008163A8">
            <w:pPr>
              <w:spacing w:after="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  <w:t>Забезпечення санаторно-курортним лікуванням</w:t>
            </w:r>
          </w:p>
        </w:tc>
        <w:tc>
          <w:tcPr>
            <w:tcW w:w="1276" w:type="dxa"/>
            <w:shd w:val="clear" w:color="auto" w:fill="auto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Безоплатно 1 раз на рік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  <w:t xml:space="preserve">Путівка надається </w:t>
            </w:r>
            <w:proofErr w:type="spellStart"/>
            <w:r w:rsidRPr="008163A8"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  <w:t>міськрайуправлінням</w:t>
            </w:r>
            <w:proofErr w:type="spellEnd"/>
            <w:r w:rsidRPr="008163A8"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  <w:t xml:space="preserve"> соціального захисту населення на підставі заяви, медичної довідки лікувальної установи за формою 070/0</w:t>
            </w:r>
          </w:p>
        </w:tc>
      </w:tr>
      <w:tr w:rsidR="008163A8" w:rsidRPr="008163A8" w:rsidTr="008163A8">
        <w:trPr>
          <w:trHeight w:val="284"/>
          <w:jc w:val="center"/>
        </w:trPr>
        <w:tc>
          <w:tcPr>
            <w:tcW w:w="3776" w:type="dxa"/>
            <w:shd w:val="clear" w:color="auto" w:fill="auto"/>
          </w:tcPr>
          <w:p w:rsidR="008163A8" w:rsidRPr="008163A8" w:rsidRDefault="008163A8" w:rsidP="008163A8">
            <w:pPr>
              <w:spacing w:after="0"/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  <w:t>Разова грошова допомога до 5 травня</w:t>
            </w:r>
          </w:p>
        </w:tc>
        <w:tc>
          <w:tcPr>
            <w:tcW w:w="1276" w:type="dxa"/>
            <w:shd w:val="clear" w:color="auto" w:fill="auto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Розміри виплат щорічно визначаються Кабінетом Міністрів України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  <w:t>Без особистого звернення</w:t>
            </w:r>
          </w:p>
        </w:tc>
      </w:tr>
      <w:tr w:rsidR="008163A8" w:rsidRPr="008163A8" w:rsidTr="008163A8">
        <w:trPr>
          <w:trHeight w:val="284"/>
          <w:jc w:val="center"/>
        </w:trPr>
        <w:tc>
          <w:tcPr>
            <w:tcW w:w="3776" w:type="dxa"/>
            <w:shd w:val="clear" w:color="auto" w:fill="auto"/>
          </w:tcPr>
          <w:p w:rsidR="008163A8" w:rsidRPr="008163A8" w:rsidRDefault="008163A8" w:rsidP="008163A8">
            <w:pPr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  <w:t>Соціальна та професійна адаптація</w:t>
            </w:r>
          </w:p>
          <w:p w:rsidR="008163A8" w:rsidRPr="008163A8" w:rsidRDefault="008163A8" w:rsidP="008163A8">
            <w:pPr>
              <w:spacing w:after="0"/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163A8" w:rsidRPr="008163A8" w:rsidRDefault="008163A8" w:rsidP="0081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Безоплатно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  <w:t>Управління соціального захисту населення</w:t>
            </w:r>
          </w:p>
        </w:tc>
      </w:tr>
      <w:tr w:rsidR="008163A8" w:rsidRPr="008163A8" w:rsidTr="00C1446F">
        <w:trPr>
          <w:trHeight w:val="284"/>
          <w:jc w:val="center"/>
        </w:trPr>
        <w:tc>
          <w:tcPr>
            <w:tcW w:w="9162" w:type="dxa"/>
            <w:gridSpan w:val="3"/>
            <w:shd w:val="clear" w:color="auto" w:fill="auto"/>
          </w:tcPr>
          <w:p w:rsidR="008163A8" w:rsidRPr="008163A8" w:rsidRDefault="008163A8" w:rsidP="008163A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</w:pPr>
            <w:r w:rsidRPr="008163A8">
              <w:rPr>
                <w:rFonts w:ascii="Times New Roman" w:eastAsia="Calibri" w:hAnsi="Times New Roman" w:cs="Times New Roman"/>
                <w:color w:val="000080"/>
                <w:sz w:val="18"/>
                <w:szCs w:val="18"/>
              </w:rPr>
              <w:t>Інші пільги, передбачені законодавством та місцевими програмами</w:t>
            </w:r>
          </w:p>
        </w:tc>
      </w:tr>
    </w:tbl>
    <w:p w:rsidR="008163A8" w:rsidRDefault="008163A8" w:rsidP="008163A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163A8" w:rsidRPr="008163A8" w:rsidRDefault="008163A8" w:rsidP="008163A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63A8" w:rsidRPr="008163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A8"/>
    <w:rsid w:val="005857B0"/>
    <w:rsid w:val="00641B83"/>
    <w:rsid w:val="00654CA1"/>
    <w:rsid w:val="00680C29"/>
    <w:rsid w:val="006E4650"/>
    <w:rsid w:val="008163A8"/>
    <w:rsid w:val="00817003"/>
    <w:rsid w:val="00F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k104a-2</dc:creator>
  <cp:lastModifiedBy>k223-7</cp:lastModifiedBy>
  <cp:revision>2</cp:revision>
  <cp:lastPrinted>2020-03-11T14:03:00Z</cp:lastPrinted>
  <dcterms:created xsi:type="dcterms:W3CDTF">2020-03-12T14:05:00Z</dcterms:created>
  <dcterms:modified xsi:type="dcterms:W3CDTF">2020-03-12T14:05:00Z</dcterms:modified>
</cp:coreProperties>
</file>